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C61D" w14:textId="77777777" w:rsidR="006C429E" w:rsidRDefault="008E3A95" w:rsidP="006C429E">
      <w:pPr>
        <w:pBdr>
          <w:bottom w:val="single" w:sz="4" w:space="1" w:color="auto"/>
        </w:pBdr>
        <w:spacing w:after="80"/>
        <w:rPr>
          <w:rFonts w:ascii="Arial" w:hAnsi="Arial" w:cs="Arial"/>
          <w:b/>
          <w:sz w:val="48"/>
          <w:szCs w:val="48"/>
        </w:rPr>
      </w:pPr>
      <w:r>
        <w:rPr>
          <w:rFonts w:ascii="Arial" w:hAnsi="Arial" w:cs="Arial"/>
          <w:b/>
          <w:noProof/>
          <w:sz w:val="48"/>
          <w:szCs w:val="48"/>
        </w:rPr>
        <w:drawing>
          <wp:inline distT="0" distB="0" distL="0" distR="0" wp14:anchorId="21C54EB8" wp14:editId="2969AAA2">
            <wp:extent cx="1981693" cy="905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Parks-lockup_Colour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604" cy="921919"/>
                    </a:xfrm>
                    <a:prstGeom prst="rect">
                      <a:avLst/>
                    </a:prstGeom>
                  </pic:spPr>
                </pic:pic>
              </a:graphicData>
            </a:graphic>
          </wp:inline>
        </w:drawing>
      </w:r>
    </w:p>
    <w:p w14:paraId="6FE84277" w14:textId="77777777" w:rsidR="00C62162" w:rsidRDefault="00C62162" w:rsidP="006C429E">
      <w:pPr>
        <w:pBdr>
          <w:bottom w:val="single" w:sz="4" w:space="1" w:color="auto"/>
        </w:pBdr>
        <w:spacing w:after="80"/>
        <w:rPr>
          <w:rFonts w:ascii="Arial" w:hAnsi="Arial" w:cs="Arial"/>
          <w:b/>
          <w:sz w:val="4"/>
          <w:szCs w:val="4"/>
        </w:rPr>
      </w:pPr>
    </w:p>
    <w:p w14:paraId="3C4AB9DB" w14:textId="77777777" w:rsidR="007A56AF" w:rsidRPr="007A56AF" w:rsidRDefault="007A56AF" w:rsidP="006C429E">
      <w:pPr>
        <w:pBdr>
          <w:bottom w:val="single" w:sz="4" w:space="1" w:color="auto"/>
        </w:pBdr>
        <w:spacing w:after="80"/>
        <w:rPr>
          <w:rFonts w:ascii="Arial" w:hAnsi="Arial" w:cs="Arial"/>
          <w:b/>
          <w:sz w:val="4"/>
          <w:szCs w:val="4"/>
        </w:rPr>
      </w:pPr>
    </w:p>
    <w:p w14:paraId="19C8CC52" w14:textId="77777777" w:rsidR="004B4AC1" w:rsidRPr="00330FAD" w:rsidRDefault="00203153" w:rsidP="00330FAD">
      <w:pPr>
        <w:pBdr>
          <w:bottom w:val="single" w:sz="4" w:space="1" w:color="auto"/>
        </w:pBdr>
        <w:spacing w:after="80"/>
        <w:rPr>
          <w:rFonts w:ascii="Arial" w:hAnsi="Arial" w:cs="Arial"/>
          <w:color w:val="1F3864" w:themeColor="accent1" w:themeShade="80"/>
          <w:sz w:val="40"/>
          <w:szCs w:val="40"/>
        </w:rPr>
      </w:pPr>
      <w:r w:rsidRPr="001B73FD">
        <w:rPr>
          <w:rFonts w:ascii="Arial" w:hAnsi="Arial" w:cs="Arial"/>
          <w:b/>
          <w:color w:val="1F3864" w:themeColor="accent1" w:themeShade="80"/>
          <w:sz w:val="40"/>
          <w:szCs w:val="40"/>
        </w:rPr>
        <w:t>Frequently Asked Questions</w:t>
      </w:r>
    </w:p>
    <w:p w14:paraId="47531D63" w14:textId="77777777" w:rsidR="005C7F85" w:rsidRPr="005C7F85" w:rsidRDefault="005C7F85" w:rsidP="005C7F85">
      <w:pPr>
        <w:spacing w:after="120"/>
        <w:rPr>
          <w:rFonts w:ascii="Arial" w:hAnsi="Arial" w:cs="Arial"/>
          <w:shd w:val="clear" w:color="auto" w:fill="FFFFFF"/>
        </w:rPr>
      </w:pPr>
      <w:r w:rsidRPr="005C7F85">
        <w:rPr>
          <w:rFonts w:ascii="Arial" w:hAnsi="Arial" w:cs="Arial"/>
          <w:shd w:val="clear" w:color="auto" w:fill="FFFFFF"/>
        </w:rPr>
        <w:t xml:space="preserve">The Tomaree Coastal Walk draft </w:t>
      </w:r>
      <w:r w:rsidR="00B1415C">
        <w:rPr>
          <w:rFonts w:ascii="Arial" w:hAnsi="Arial" w:cs="Arial"/>
          <w:shd w:val="clear" w:color="auto" w:fill="FFFFFF"/>
        </w:rPr>
        <w:t>m</w:t>
      </w:r>
      <w:r w:rsidRPr="005C7F85">
        <w:rPr>
          <w:rFonts w:ascii="Arial" w:hAnsi="Arial" w:cs="Arial"/>
          <w:shd w:val="clear" w:color="auto" w:fill="FFFFFF"/>
        </w:rPr>
        <w:t xml:space="preserve">aster </w:t>
      </w:r>
      <w:r w:rsidR="00B1415C">
        <w:rPr>
          <w:rFonts w:ascii="Arial" w:hAnsi="Arial" w:cs="Arial"/>
          <w:shd w:val="clear" w:color="auto" w:fill="FFFFFF"/>
        </w:rPr>
        <w:t>p</w:t>
      </w:r>
      <w:r w:rsidRPr="005C7F85">
        <w:rPr>
          <w:rFonts w:ascii="Arial" w:hAnsi="Arial" w:cs="Arial"/>
          <w:shd w:val="clear" w:color="auto" w:fill="FFFFFF"/>
        </w:rPr>
        <w:t>lan and</w:t>
      </w:r>
      <w:r>
        <w:rPr>
          <w:rFonts w:ascii="Arial" w:hAnsi="Arial" w:cs="Arial"/>
          <w:shd w:val="clear" w:color="auto" w:fill="FFFFFF"/>
        </w:rPr>
        <w:t xml:space="preserve"> draft</w:t>
      </w:r>
      <w:r w:rsidRPr="005C7F85">
        <w:rPr>
          <w:rFonts w:ascii="Arial" w:hAnsi="Arial" w:cs="Arial"/>
          <w:shd w:val="clear" w:color="auto" w:fill="FFFFFF"/>
        </w:rPr>
        <w:t xml:space="preserve"> Review of Environmental Factors will be on exhibition for public consultation from </w:t>
      </w:r>
      <w:r w:rsidRPr="005C7F85">
        <w:rPr>
          <w:rFonts w:ascii="Arial" w:hAnsi="Arial" w:cs="Arial"/>
          <w:b/>
          <w:shd w:val="clear" w:color="auto" w:fill="FFFFFF"/>
        </w:rPr>
        <w:t xml:space="preserve">22 September – 20 October 2020. </w:t>
      </w:r>
      <w:r w:rsidRPr="005C7F85">
        <w:rPr>
          <w:rFonts w:ascii="Arial" w:hAnsi="Arial" w:cs="Arial"/>
          <w:shd w:val="clear" w:color="auto" w:fill="FFFFFF"/>
        </w:rPr>
        <w:t xml:space="preserve"> </w:t>
      </w:r>
    </w:p>
    <w:p w14:paraId="5A9B3043" w14:textId="77777777" w:rsidR="004B4AC1" w:rsidRDefault="005C7F85" w:rsidP="006C429E">
      <w:pPr>
        <w:spacing w:after="120"/>
        <w:rPr>
          <w:rFonts w:ascii="Arial" w:hAnsi="Arial" w:cs="Arial"/>
          <w:shd w:val="clear" w:color="auto" w:fill="FFFFFF"/>
        </w:rPr>
      </w:pPr>
      <w:r w:rsidRPr="005C7F85">
        <w:rPr>
          <w:rFonts w:ascii="Arial" w:hAnsi="Arial" w:cs="Arial"/>
          <w:bCs/>
        </w:rPr>
        <w:t xml:space="preserve">We </w:t>
      </w:r>
      <w:r w:rsidR="001E2434">
        <w:rPr>
          <w:rFonts w:ascii="Arial" w:hAnsi="Arial" w:cs="Arial"/>
          <w:bCs/>
        </w:rPr>
        <w:t>invite</w:t>
      </w:r>
      <w:r w:rsidRPr="005C7F85">
        <w:rPr>
          <w:rFonts w:ascii="Arial" w:hAnsi="Arial" w:cs="Arial"/>
          <w:bCs/>
        </w:rPr>
        <w:t xml:space="preserve"> community and stakeholder feedback on</w:t>
      </w:r>
      <w:r w:rsidR="007B5B10">
        <w:rPr>
          <w:rFonts w:ascii="Arial" w:hAnsi="Arial" w:cs="Arial"/>
          <w:bCs/>
        </w:rPr>
        <w:t xml:space="preserve"> the draft</w:t>
      </w:r>
      <w:r w:rsidR="00FC5B32">
        <w:rPr>
          <w:rFonts w:ascii="Arial" w:hAnsi="Arial" w:cs="Arial"/>
          <w:bCs/>
        </w:rPr>
        <w:t xml:space="preserve"> plans </w:t>
      </w:r>
      <w:r w:rsidR="00236AEB">
        <w:rPr>
          <w:rFonts w:ascii="Arial" w:hAnsi="Arial" w:cs="Arial"/>
          <w:bCs/>
        </w:rPr>
        <w:t xml:space="preserve">to ensure </w:t>
      </w:r>
      <w:r w:rsidRPr="005C7F85">
        <w:rPr>
          <w:rFonts w:ascii="Arial" w:hAnsi="Arial" w:cs="Arial"/>
          <w:bCs/>
        </w:rPr>
        <w:t xml:space="preserve">the best outcome for </w:t>
      </w:r>
      <w:r w:rsidR="00AB0BC5">
        <w:rPr>
          <w:rFonts w:ascii="Arial" w:hAnsi="Arial" w:cs="Arial"/>
          <w:bCs/>
        </w:rPr>
        <w:t>Tomaree National Park</w:t>
      </w:r>
      <w:r w:rsidR="00F954AF">
        <w:rPr>
          <w:rFonts w:ascii="Arial" w:hAnsi="Arial" w:cs="Arial"/>
          <w:bCs/>
        </w:rPr>
        <w:t xml:space="preserve"> </w:t>
      </w:r>
      <w:r w:rsidRPr="005C7F85">
        <w:rPr>
          <w:rFonts w:ascii="Arial" w:hAnsi="Arial" w:cs="Arial"/>
          <w:bCs/>
        </w:rPr>
        <w:t>and</w:t>
      </w:r>
      <w:r w:rsidR="00F954AF">
        <w:rPr>
          <w:rFonts w:ascii="Arial" w:hAnsi="Arial" w:cs="Arial"/>
          <w:bCs/>
        </w:rPr>
        <w:t xml:space="preserve"> the</w:t>
      </w:r>
      <w:r w:rsidRPr="005C7F85">
        <w:rPr>
          <w:rFonts w:ascii="Arial" w:hAnsi="Arial" w:cs="Arial"/>
          <w:bCs/>
        </w:rPr>
        <w:t xml:space="preserve"> community.</w:t>
      </w:r>
    </w:p>
    <w:p w14:paraId="0E975741" w14:textId="77777777" w:rsidR="00236AEB" w:rsidRPr="00236AEB" w:rsidRDefault="00236AEB" w:rsidP="006C429E">
      <w:pPr>
        <w:spacing w:after="120"/>
        <w:rPr>
          <w:rFonts w:ascii="Arial" w:hAnsi="Arial" w:cs="Arial"/>
          <w:sz w:val="8"/>
          <w:szCs w:val="8"/>
          <w:shd w:val="clear" w:color="auto" w:fill="FFFFFF"/>
        </w:rPr>
      </w:pPr>
    </w:p>
    <w:p w14:paraId="5EFB1514" w14:textId="77777777" w:rsidR="00236AEB" w:rsidRPr="00236AEB" w:rsidRDefault="00236AEB" w:rsidP="00236AEB">
      <w:pPr>
        <w:spacing w:after="120"/>
        <w:rPr>
          <w:rFonts w:ascii="Arial" w:hAnsi="Arial" w:cs="Arial"/>
          <w:b/>
          <w:sz w:val="8"/>
          <w:szCs w:val="8"/>
        </w:rPr>
      </w:pPr>
    </w:p>
    <w:p w14:paraId="61649082" w14:textId="77777777" w:rsidR="00315925" w:rsidRPr="005C7F85" w:rsidRDefault="00315925" w:rsidP="00315925">
      <w:pPr>
        <w:pStyle w:val="ListParagraph"/>
        <w:numPr>
          <w:ilvl w:val="0"/>
          <w:numId w:val="1"/>
        </w:numPr>
        <w:spacing w:after="120"/>
        <w:rPr>
          <w:rFonts w:ascii="Arial" w:hAnsi="Arial" w:cs="Arial"/>
          <w:b/>
        </w:rPr>
      </w:pPr>
      <w:r w:rsidRPr="005C7F85">
        <w:rPr>
          <w:rFonts w:ascii="Arial" w:hAnsi="Arial" w:cs="Arial"/>
          <w:b/>
        </w:rPr>
        <w:t xml:space="preserve">What </w:t>
      </w:r>
      <w:r w:rsidR="007D2C95">
        <w:rPr>
          <w:rFonts w:ascii="Arial" w:hAnsi="Arial" w:cs="Arial"/>
          <w:b/>
        </w:rPr>
        <w:t>does</w:t>
      </w:r>
      <w:r w:rsidR="006E371E">
        <w:rPr>
          <w:rFonts w:ascii="Arial" w:hAnsi="Arial" w:cs="Arial"/>
          <w:b/>
        </w:rPr>
        <w:t xml:space="preserve"> the </w:t>
      </w:r>
      <w:r w:rsidRPr="005C7F85">
        <w:rPr>
          <w:rFonts w:ascii="Arial" w:hAnsi="Arial" w:cs="Arial"/>
          <w:b/>
        </w:rPr>
        <w:t xml:space="preserve">Tomaree Coastal Walk draft </w:t>
      </w:r>
      <w:r w:rsidR="00B1415C">
        <w:rPr>
          <w:rFonts w:ascii="Arial" w:hAnsi="Arial" w:cs="Arial"/>
          <w:b/>
        </w:rPr>
        <w:t>m</w:t>
      </w:r>
      <w:r w:rsidRPr="005C7F85">
        <w:rPr>
          <w:rFonts w:ascii="Arial" w:hAnsi="Arial" w:cs="Arial"/>
          <w:b/>
        </w:rPr>
        <w:t xml:space="preserve">aster </w:t>
      </w:r>
      <w:r w:rsidR="00B1415C">
        <w:rPr>
          <w:rFonts w:ascii="Arial" w:hAnsi="Arial" w:cs="Arial"/>
          <w:b/>
        </w:rPr>
        <w:t>p</w:t>
      </w:r>
      <w:r w:rsidRPr="005C7F85">
        <w:rPr>
          <w:rFonts w:ascii="Arial" w:hAnsi="Arial" w:cs="Arial"/>
          <w:b/>
        </w:rPr>
        <w:t>lan</w:t>
      </w:r>
      <w:r w:rsidR="007D2C95">
        <w:rPr>
          <w:rFonts w:ascii="Arial" w:hAnsi="Arial" w:cs="Arial"/>
          <w:b/>
        </w:rPr>
        <w:t xml:space="preserve"> </w:t>
      </w:r>
      <w:r w:rsidR="00AB0BC5">
        <w:rPr>
          <w:rFonts w:ascii="Arial" w:hAnsi="Arial" w:cs="Arial"/>
          <w:b/>
        </w:rPr>
        <w:t>provide</w:t>
      </w:r>
      <w:r w:rsidRPr="005C7F85">
        <w:rPr>
          <w:rFonts w:ascii="Arial" w:hAnsi="Arial" w:cs="Arial"/>
          <w:b/>
        </w:rPr>
        <w:t>?</w:t>
      </w:r>
    </w:p>
    <w:p w14:paraId="6A08A8CF" w14:textId="77777777" w:rsidR="007B5B10" w:rsidRDefault="00315925" w:rsidP="006E371E">
      <w:pPr>
        <w:spacing w:after="0"/>
        <w:rPr>
          <w:rFonts w:ascii="Arial" w:hAnsi="Arial" w:cs="Arial"/>
          <w:bCs/>
        </w:rPr>
      </w:pPr>
      <w:r w:rsidRPr="005C7F85">
        <w:rPr>
          <w:rFonts w:ascii="Arial" w:hAnsi="Arial" w:cs="Arial"/>
          <w:bCs/>
        </w:rPr>
        <w:t xml:space="preserve">The </w:t>
      </w:r>
      <w:r w:rsidR="00236AEB">
        <w:rPr>
          <w:rFonts w:ascii="Arial" w:hAnsi="Arial" w:cs="Arial"/>
          <w:bCs/>
        </w:rPr>
        <w:t xml:space="preserve">Tomaree Coastal Walk </w:t>
      </w:r>
      <w:r w:rsidRPr="005C7F85">
        <w:rPr>
          <w:rFonts w:ascii="Arial" w:hAnsi="Arial" w:cs="Arial"/>
          <w:bCs/>
        </w:rPr>
        <w:t xml:space="preserve">draft </w:t>
      </w:r>
      <w:r w:rsidR="00236AEB">
        <w:rPr>
          <w:rFonts w:ascii="Arial" w:hAnsi="Arial" w:cs="Arial"/>
          <w:bCs/>
        </w:rPr>
        <w:t>m</w:t>
      </w:r>
      <w:r w:rsidRPr="005C7F85">
        <w:rPr>
          <w:rFonts w:ascii="Arial" w:hAnsi="Arial" w:cs="Arial"/>
          <w:bCs/>
        </w:rPr>
        <w:t xml:space="preserve">aster </w:t>
      </w:r>
      <w:r w:rsidR="00236AEB">
        <w:rPr>
          <w:rFonts w:ascii="Arial" w:hAnsi="Arial" w:cs="Arial"/>
          <w:bCs/>
        </w:rPr>
        <w:t>p</w:t>
      </w:r>
      <w:r w:rsidRPr="005C7F85">
        <w:rPr>
          <w:rFonts w:ascii="Arial" w:hAnsi="Arial" w:cs="Arial"/>
          <w:bCs/>
        </w:rPr>
        <w:t>lan provides a framework and conceptual designs for the delivery of the Tomaree Coastal Walk from Tomaree Head to Birubi Point, and future visitor facility improvements in Tomaree National Park.</w:t>
      </w:r>
    </w:p>
    <w:p w14:paraId="69410861" w14:textId="77777777" w:rsidR="007D2C95" w:rsidRPr="007D2C95" w:rsidRDefault="007D2C95" w:rsidP="007D2C95">
      <w:pPr>
        <w:spacing w:after="120"/>
        <w:rPr>
          <w:rFonts w:ascii="Arial" w:hAnsi="Arial" w:cs="Arial"/>
          <w:sz w:val="4"/>
          <w:szCs w:val="4"/>
        </w:rPr>
      </w:pPr>
    </w:p>
    <w:p w14:paraId="7EEB62C0" w14:textId="77777777" w:rsidR="006E371E" w:rsidRPr="006E371E" w:rsidRDefault="006E371E" w:rsidP="006E371E">
      <w:pPr>
        <w:spacing w:after="0"/>
        <w:rPr>
          <w:rFonts w:ascii="Arial" w:hAnsi="Arial" w:cs="Arial"/>
          <w:bCs/>
          <w:sz w:val="4"/>
          <w:szCs w:val="4"/>
        </w:rPr>
      </w:pPr>
    </w:p>
    <w:p w14:paraId="27386713" w14:textId="77777777" w:rsidR="00236AEB" w:rsidRPr="005C7F85" w:rsidRDefault="00236AEB" w:rsidP="00236AEB">
      <w:pPr>
        <w:spacing w:before="60" w:after="60" w:line="240" w:lineRule="auto"/>
        <w:rPr>
          <w:rFonts w:ascii="Arial" w:hAnsi="Arial" w:cs="Arial"/>
        </w:rPr>
      </w:pPr>
      <w:r w:rsidRPr="005C7F85">
        <w:rPr>
          <w:rFonts w:ascii="Arial" w:hAnsi="Arial" w:cs="Arial"/>
        </w:rPr>
        <w:t xml:space="preserve">The draft </w:t>
      </w:r>
      <w:r>
        <w:rPr>
          <w:rFonts w:ascii="Arial" w:hAnsi="Arial" w:cs="Arial"/>
        </w:rPr>
        <w:t>m</w:t>
      </w:r>
      <w:r w:rsidRPr="005C7F85">
        <w:rPr>
          <w:rFonts w:ascii="Arial" w:hAnsi="Arial" w:cs="Arial"/>
        </w:rPr>
        <w:t xml:space="preserve">aster </w:t>
      </w:r>
      <w:r>
        <w:rPr>
          <w:rFonts w:ascii="Arial" w:hAnsi="Arial" w:cs="Arial"/>
        </w:rPr>
        <w:t>p</w:t>
      </w:r>
      <w:r w:rsidRPr="005C7F85">
        <w:rPr>
          <w:rFonts w:ascii="Arial" w:hAnsi="Arial" w:cs="Arial"/>
        </w:rPr>
        <w:t>lan provides:</w:t>
      </w:r>
    </w:p>
    <w:p w14:paraId="39D6F92D" w14:textId="7DA7A057" w:rsidR="00236AEB" w:rsidRDefault="00236AEB" w:rsidP="00236AEB">
      <w:pPr>
        <w:pStyle w:val="ListParagraph"/>
        <w:numPr>
          <w:ilvl w:val="0"/>
          <w:numId w:val="31"/>
        </w:numPr>
        <w:spacing w:before="60" w:after="60" w:line="240" w:lineRule="auto"/>
        <w:rPr>
          <w:rFonts w:ascii="Arial" w:hAnsi="Arial" w:cs="Arial"/>
        </w:rPr>
      </w:pPr>
      <w:r w:rsidRPr="00236AEB">
        <w:rPr>
          <w:rFonts w:ascii="Arial" w:hAnsi="Arial" w:cs="Arial"/>
        </w:rPr>
        <w:t xml:space="preserve">An overview and conceptual designs for the $6.7 million Tomaree Coastal Walk with maps </w:t>
      </w:r>
      <w:r w:rsidR="00B1415C">
        <w:rPr>
          <w:rFonts w:ascii="Arial" w:hAnsi="Arial" w:cs="Arial"/>
        </w:rPr>
        <w:t xml:space="preserve">showing </w:t>
      </w:r>
      <w:r w:rsidRPr="00236AEB">
        <w:rPr>
          <w:rFonts w:ascii="Arial" w:hAnsi="Arial" w:cs="Arial"/>
        </w:rPr>
        <w:t>the indicative</w:t>
      </w:r>
      <w:r w:rsidR="00B1415C">
        <w:rPr>
          <w:rFonts w:ascii="Arial" w:hAnsi="Arial" w:cs="Arial"/>
        </w:rPr>
        <w:t xml:space="preserve"> route of the</w:t>
      </w:r>
      <w:r w:rsidRPr="00236AEB">
        <w:rPr>
          <w:rFonts w:ascii="Arial" w:hAnsi="Arial" w:cs="Arial"/>
        </w:rPr>
        <w:t xml:space="preserve"> 20-kilometre walking track </w:t>
      </w:r>
      <w:r w:rsidR="00B1415C">
        <w:rPr>
          <w:rFonts w:ascii="Arial" w:hAnsi="Arial" w:cs="Arial"/>
        </w:rPr>
        <w:t>planned to</w:t>
      </w:r>
      <w:r w:rsidRPr="00236AEB">
        <w:rPr>
          <w:rFonts w:ascii="Arial" w:hAnsi="Arial" w:cs="Arial"/>
        </w:rPr>
        <w:t xml:space="preserve"> connect Tomaree Head to Birubi Point.   </w:t>
      </w:r>
    </w:p>
    <w:p w14:paraId="072212CF" w14:textId="77777777" w:rsidR="00236AEB" w:rsidRPr="00236AEB" w:rsidRDefault="00236AEB" w:rsidP="00236AEB">
      <w:pPr>
        <w:pStyle w:val="ListParagraph"/>
        <w:spacing w:before="60" w:after="60" w:line="240" w:lineRule="auto"/>
        <w:rPr>
          <w:rFonts w:ascii="Arial" w:hAnsi="Arial" w:cs="Arial"/>
          <w:sz w:val="8"/>
          <w:szCs w:val="8"/>
        </w:rPr>
      </w:pPr>
    </w:p>
    <w:p w14:paraId="41385269" w14:textId="22BF2491" w:rsidR="00236AEB" w:rsidRPr="00236AEB" w:rsidRDefault="00AE5283" w:rsidP="00236AEB">
      <w:pPr>
        <w:pStyle w:val="ListParagraph"/>
        <w:numPr>
          <w:ilvl w:val="0"/>
          <w:numId w:val="31"/>
        </w:numPr>
        <w:spacing w:before="60" w:after="60" w:line="240" w:lineRule="auto"/>
        <w:rPr>
          <w:rFonts w:ascii="Arial" w:hAnsi="Arial" w:cs="Arial"/>
        </w:rPr>
      </w:pPr>
      <w:r>
        <w:rPr>
          <w:rFonts w:ascii="Arial" w:hAnsi="Arial" w:cs="Arial"/>
        </w:rPr>
        <w:t>Concepts</w:t>
      </w:r>
      <w:r w:rsidRPr="00236AEB">
        <w:rPr>
          <w:rFonts w:ascii="Arial" w:hAnsi="Arial" w:cs="Arial"/>
        </w:rPr>
        <w:t xml:space="preserve"> </w:t>
      </w:r>
      <w:r w:rsidR="00236AEB" w:rsidRPr="00236AEB">
        <w:rPr>
          <w:rFonts w:ascii="Arial" w:hAnsi="Arial" w:cs="Arial"/>
        </w:rPr>
        <w:t xml:space="preserve">for supporting initiatives and facility upgrades to enhance the experience, improve visitor management and meet future visitation demands. This includes proposed upgrades, concept designs and artist impressions for: </w:t>
      </w:r>
    </w:p>
    <w:p w14:paraId="28BE5D5D" w14:textId="77777777" w:rsidR="00236AEB" w:rsidRDefault="00236AEB" w:rsidP="00236AEB">
      <w:pPr>
        <w:pStyle w:val="ListParagraph"/>
        <w:numPr>
          <w:ilvl w:val="0"/>
          <w:numId w:val="32"/>
        </w:numPr>
        <w:spacing w:before="60" w:after="60" w:line="240" w:lineRule="auto"/>
        <w:rPr>
          <w:rFonts w:ascii="Arial" w:hAnsi="Arial" w:cs="Arial"/>
        </w:rPr>
      </w:pPr>
      <w:r w:rsidRPr="00236AEB">
        <w:rPr>
          <w:rFonts w:ascii="Arial" w:hAnsi="Arial" w:cs="Arial"/>
        </w:rPr>
        <w:t xml:space="preserve">Tomaree Head </w:t>
      </w:r>
      <w:r w:rsidR="00AE5283">
        <w:rPr>
          <w:rFonts w:ascii="Arial" w:hAnsi="Arial" w:cs="Arial"/>
        </w:rPr>
        <w:t>p</w:t>
      </w:r>
      <w:r w:rsidRPr="00236AEB">
        <w:rPr>
          <w:rFonts w:ascii="Arial" w:hAnsi="Arial" w:cs="Arial"/>
        </w:rPr>
        <w:t>recinct</w:t>
      </w:r>
    </w:p>
    <w:p w14:paraId="2A107CBF" w14:textId="77777777" w:rsidR="00236AEB" w:rsidRDefault="00236AEB" w:rsidP="00236AEB">
      <w:pPr>
        <w:pStyle w:val="ListParagraph"/>
        <w:numPr>
          <w:ilvl w:val="0"/>
          <w:numId w:val="32"/>
        </w:numPr>
        <w:spacing w:before="60" w:after="60" w:line="240" w:lineRule="auto"/>
        <w:rPr>
          <w:rFonts w:ascii="Arial" w:hAnsi="Arial" w:cs="Arial"/>
        </w:rPr>
      </w:pPr>
      <w:r w:rsidRPr="00236AEB">
        <w:rPr>
          <w:rFonts w:ascii="Arial" w:hAnsi="Arial" w:cs="Arial"/>
        </w:rPr>
        <w:t xml:space="preserve">Box Beach </w:t>
      </w:r>
      <w:r w:rsidR="00AE5283">
        <w:rPr>
          <w:rFonts w:ascii="Arial" w:hAnsi="Arial" w:cs="Arial"/>
        </w:rPr>
        <w:t>p</w:t>
      </w:r>
      <w:r w:rsidRPr="00236AEB">
        <w:rPr>
          <w:rFonts w:ascii="Arial" w:hAnsi="Arial" w:cs="Arial"/>
        </w:rPr>
        <w:t>recinct</w:t>
      </w:r>
    </w:p>
    <w:p w14:paraId="558E7B8F" w14:textId="77777777" w:rsidR="00236AEB" w:rsidRDefault="00236AEB" w:rsidP="00236AEB">
      <w:pPr>
        <w:pStyle w:val="ListParagraph"/>
        <w:numPr>
          <w:ilvl w:val="0"/>
          <w:numId w:val="32"/>
        </w:numPr>
        <w:spacing w:before="60" w:after="60" w:line="240" w:lineRule="auto"/>
        <w:rPr>
          <w:rFonts w:ascii="Arial" w:hAnsi="Arial" w:cs="Arial"/>
        </w:rPr>
      </w:pPr>
      <w:r w:rsidRPr="00236AEB">
        <w:rPr>
          <w:rFonts w:ascii="Arial" w:hAnsi="Arial" w:cs="Arial"/>
        </w:rPr>
        <w:t xml:space="preserve">Big Rocky </w:t>
      </w:r>
      <w:r w:rsidR="00AE5283">
        <w:rPr>
          <w:rFonts w:ascii="Arial" w:hAnsi="Arial" w:cs="Arial"/>
        </w:rPr>
        <w:t>p</w:t>
      </w:r>
      <w:r w:rsidRPr="00236AEB">
        <w:rPr>
          <w:rFonts w:ascii="Arial" w:hAnsi="Arial" w:cs="Arial"/>
        </w:rPr>
        <w:t>recinct</w:t>
      </w:r>
    </w:p>
    <w:p w14:paraId="5627046D" w14:textId="77777777" w:rsidR="00236AEB" w:rsidRPr="00236AEB" w:rsidRDefault="00236AEB" w:rsidP="00236AEB">
      <w:pPr>
        <w:pStyle w:val="ListParagraph"/>
        <w:numPr>
          <w:ilvl w:val="0"/>
          <w:numId w:val="32"/>
        </w:numPr>
        <w:spacing w:before="60" w:after="60" w:line="240" w:lineRule="auto"/>
        <w:rPr>
          <w:rFonts w:ascii="Arial" w:hAnsi="Arial" w:cs="Arial"/>
        </w:rPr>
      </w:pPr>
      <w:r w:rsidRPr="00236AEB">
        <w:rPr>
          <w:rFonts w:ascii="Arial" w:hAnsi="Arial" w:cs="Arial"/>
        </w:rPr>
        <w:t xml:space="preserve">Iris Moore </w:t>
      </w:r>
      <w:r w:rsidR="00AE5283">
        <w:rPr>
          <w:rFonts w:ascii="Arial" w:hAnsi="Arial" w:cs="Arial"/>
        </w:rPr>
        <w:t>p</w:t>
      </w:r>
      <w:r w:rsidRPr="00236AEB">
        <w:rPr>
          <w:rFonts w:ascii="Arial" w:hAnsi="Arial" w:cs="Arial"/>
        </w:rPr>
        <w:t>recinct</w:t>
      </w:r>
      <w:r w:rsidR="00AE5283">
        <w:rPr>
          <w:rFonts w:ascii="Arial" w:hAnsi="Arial" w:cs="Arial"/>
        </w:rPr>
        <w:t>.</w:t>
      </w:r>
    </w:p>
    <w:p w14:paraId="31E19D85" w14:textId="54FD1EED" w:rsidR="00FC5B32" w:rsidRDefault="00AE5283" w:rsidP="00236AEB">
      <w:pPr>
        <w:rPr>
          <w:rFonts w:ascii="Arial" w:hAnsi="Arial" w:cs="Arial"/>
        </w:rPr>
      </w:pPr>
      <w:r>
        <w:rPr>
          <w:rFonts w:ascii="Arial" w:hAnsi="Arial" w:cs="Arial"/>
        </w:rPr>
        <w:t>Proposed i</w:t>
      </w:r>
      <w:r w:rsidR="00236AEB" w:rsidRPr="005C7F85">
        <w:rPr>
          <w:rFonts w:ascii="Arial" w:hAnsi="Arial" w:cs="Arial"/>
        </w:rPr>
        <w:t xml:space="preserve">mprovements include new and upgraded walking tracks, viewing platforms, parking, interpretation, amenities and other visitor facilities. </w:t>
      </w:r>
    </w:p>
    <w:p w14:paraId="3764BB94" w14:textId="77777777" w:rsidR="00C76F5F" w:rsidRPr="007D2C95" w:rsidRDefault="00C76F5F" w:rsidP="00C76F5F">
      <w:pPr>
        <w:spacing w:after="120"/>
        <w:rPr>
          <w:rFonts w:ascii="Arial" w:hAnsi="Arial" w:cs="Arial"/>
        </w:rPr>
      </w:pPr>
      <w:r w:rsidRPr="005C7F85">
        <w:rPr>
          <w:rFonts w:ascii="Arial" w:hAnsi="Arial" w:cs="Arial"/>
        </w:rPr>
        <w:t xml:space="preserve">The Tomaree Lodge site is not part of Tomaree National Park and is outside the scope of this project.  </w:t>
      </w:r>
    </w:p>
    <w:p w14:paraId="2E7CE273" w14:textId="77777777" w:rsidR="001E2434" w:rsidRDefault="001E2434" w:rsidP="00236AEB">
      <w:pPr>
        <w:rPr>
          <w:rFonts w:ascii="Arial" w:hAnsi="Arial" w:cs="Arial"/>
        </w:rPr>
      </w:pPr>
      <w:r>
        <w:rPr>
          <w:rFonts w:ascii="Arial" w:hAnsi="Arial" w:cs="Arial"/>
        </w:rPr>
        <w:t xml:space="preserve">A </w:t>
      </w:r>
      <w:r w:rsidR="00FC5B32">
        <w:rPr>
          <w:rFonts w:ascii="Arial" w:hAnsi="Arial" w:cs="Arial"/>
        </w:rPr>
        <w:t xml:space="preserve">short </w:t>
      </w:r>
      <w:r>
        <w:rPr>
          <w:rFonts w:ascii="Arial" w:hAnsi="Arial" w:cs="Arial"/>
        </w:rPr>
        <w:t xml:space="preserve">video has been produced to provide an overview of the draft </w:t>
      </w:r>
      <w:r w:rsidR="00FC5B32">
        <w:rPr>
          <w:rFonts w:ascii="Arial" w:hAnsi="Arial" w:cs="Arial"/>
        </w:rPr>
        <w:t xml:space="preserve">master </w:t>
      </w:r>
      <w:r>
        <w:rPr>
          <w:rFonts w:ascii="Arial" w:hAnsi="Arial" w:cs="Arial"/>
        </w:rPr>
        <w:t>plan</w:t>
      </w:r>
      <w:r w:rsidR="00FC5B32">
        <w:rPr>
          <w:rFonts w:ascii="Arial" w:hAnsi="Arial" w:cs="Arial"/>
        </w:rPr>
        <w:t xml:space="preserve"> and consultation opportunity</w:t>
      </w:r>
      <w:r>
        <w:rPr>
          <w:rFonts w:ascii="Arial" w:hAnsi="Arial" w:cs="Arial"/>
        </w:rPr>
        <w:t xml:space="preserve">  </w:t>
      </w:r>
      <w:hyperlink r:id="rId9" w:history="1">
        <w:r w:rsidRPr="009165DC">
          <w:rPr>
            <w:rStyle w:val="Hyperlink"/>
            <w:rFonts w:ascii="Arial" w:hAnsi="Arial" w:cs="Arial"/>
          </w:rPr>
          <w:t>https://www.youtube.com/watch?v=n3tPgHFb4Q4&amp;feature=youtu.be</w:t>
        </w:r>
      </w:hyperlink>
    </w:p>
    <w:p w14:paraId="08082CC6" w14:textId="77777777" w:rsidR="006C2D18" w:rsidRDefault="006C2D18" w:rsidP="006C2D18">
      <w:pPr>
        <w:pStyle w:val="ListParagraph"/>
        <w:spacing w:after="120"/>
        <w:ind w:left="360"/>
        <w:rPr>
          <w:rFonts w:ascii="Arial" w:hAnsi="Arial" w:cs="Arial"/>
          <w:b/>
        </w:rPr>
      </w:pPr>
    </w:p>
    <w:p w14:paraId="3CAA56FC" w14:textId="77777777" w:rsidR="006C2D18" w:rsidRPr="00236AEB" w:rsidRDefault="006C2D18" w:rsidP="006C2D18">
      <w:pPr>
        <w:pStyle w:val="ListParagraph"/>
        <w:numPr>
          <w:ilvl w:val="0"/>
          <w:numId w:val="1"/>
        </w:numPr>
        <w:spacing w:after="120"/>
        <w:rPr>
          <w:rFonts w:ascii="Arial" w:hAnsi="Arial" w:cs="Arial"/>
          <w:b/>
        </w:rPr>
      </w:pPr>
      <w:r w:rsidRPr="00236AEB">
        <w:rPr>
          <w:rFonts w:ascii="Arial" w:hAnsi="Arial" w:cs="Arial"/>
          <w:b/>
        </w:rPr>
        <w:t xml:space="preserve">What was considered in </w:t>
      </w:r>
      <w:r w:rsidR="0034465C">
        <w:rPr>
          <w:rFonts w:ascii="Arial" w:hAnsi="Arial" w:cs="Arial"/>
          <w:b/>
        </w:rPr>
        <w:t>developing</w:t>
      </w:r>
      <w:r w:rsidRPr="00236AEB">
        <w:rPr>
          <w:rFonts w:ascii="Arial" w:hAnsi="Arial" w:cs="Arial"/>
          <w:b/>
        </w:rPr>
        <w:t xml:space="preserve"> the draft</w:t>
      </w:r>
      <w:r>
        <w:rPr>
          <w:rFonts w:ascii="Arial" w:hAnsi="Arial" w:cs="Arial"/>
          <w:b/>
        </w:rPr>
        <w:t xml:space="preserve"> </w:t>
      </w:r>
      <w:r w:rsidR="00AE5283">
        <w:rPr>
          <w:rFonts w:ascii="Arial" w:hAnsi="Arial" w:cs="Arial"/>
          <w:b/>
        </w:rPr>
        <w:t>m</w:t>
      </w:r>
      <w:r>
        <w:rPr>
          <w:rFonts w:ascii="Arial" w:hAnsi="Arial" w:cs="Arial"/>
          <w:b/>
        </w:rPr>
        <w:t xml:space="preserve">aster </w:t>
      </w:r>
      <w:r w:rsidR="00AE5283">
        <w:rPr>
          <w:rFonts w:ascii="Arial" w:hAnsi="Arial" w:cs="Arial"/>
          <w:b/>
        </w:rPr>
        <w:t>p</w:t>
      </w:r>
      <w:r w:rsidRPr="00236AEB">
        <w:rPr>
          <w:rFonts w:ascii="Arial" w:hAnsi="Arial" w:cs="Arial"/>
          <w:b/>
        </w:rPr>
        <w:t>lan?</w:t>
      </w:r>
    </w:p>
    <w:p w14:paraId="6DD7DE15" w14:textId="77777777" w:rsidR="006C2D18" w:rsidRPr="00236AEB" w:rsidRDefault="006C2D18" w:rsidP="006C2D18">
      <w:pPr>
        <w:spacing w:before="60" w:after="60" w:line="240" w:lineRule="auto"/>
        <w:rPr>
          <w:rFonts w:ascii="Arial" w:hAnsi="Arial" w:cs="Arial"/>
        </w:rPr>
      </w:pPr>
      <w:r w:rsidRPr="00236AEB">
        <w:rPr>
          <w:rFonts w:ascii="Arial" w:hAnsi="Arial" w:cs="Arial"/>
        </w:rPr>
        <w:t>The plan has been informed by extensive geotechnical, engineering, environmental and cultural assessments</w:t>
      </w:r>
      <w:r>
        <w:rPr>
          <w:rFonts w:ascii="Arial" w:hAnsi="Arial" w:cs="Arial"/>
        </w:rPr>
        <w:t>, tourism market research</w:t>
      </w:r>
      <w:r w:rsidRPr="00236AEB">
        <w:rPr>
          <w:rFonts w:ascii="Arial" w:hAnsi="Arial" w:cs="Arial"/>
        </w:rPr>
        <w:t xml:space="preserve"> and community feedback received on Tomaree National Park Plan of Management </w:t>
      </w:r>
      <w:r w:rsidR="007B5B10">
        <w:rPr>
          <w:rFonts w:ascii="Arial" w:hAnsi="Arial" w:cs="Arial"/>
        </w:rPr>
        <w:t xml:space="preserve">draft </w:t>
      </w:r>
      <w:r w:rsidRPr="00236AEB">
        <w:rPr>
          <w:rFonts w:ascii="Arial" w:hAnsi="Arial" w:cs="Arial"/>
        </w:rPr>
        <w:t xml:space="preserve">amendment and the draft Tomaree Coastal Walk Strategy. </w:t>
      </w:r>
    </w:p>
    <w:p w14:paraId="0D6FB1FC" w14:textId="77777777" w:rsidR="006C2D18" w:rsidRPr="006C2D18" w:rsidRDefault="006C2D18" w:rsidP="006C2D18">
      <w:pPr>
        <w:spacing w:before="60" w:after="60" w:line="240" w:lineRule="auto"/>
        <w:rPr>
          <w:rFonts w:ascii="Arial" w:hAnsi="Arial" w:cs="Arial"/>
          <w:sz w:val="4"/>
          <w:szCs w:val="4"/>
        </w:rPr>
      </w:pPr>
    </w:p>
    <w:p w14:paraId="110BC8D2" w14:textId="0D984058" w:rsidR="006C2D18" w:rsidRPr="005C7F85" w:rsidRDefault="006C2D18" w:rsidP="006C2D18">
      <w:pPr>
        <w:spacing w:before="60" w:after="60" w:line="240" w:lineRule="auto"/>
        <w:rPr>
          <w:rFonts w:ascii="Arial" w:hAnsi="Arial" w:cs="Arial"/>
        </w:rPr>
      </w:pPr>
      <w:r w:rsidRPr="005C7F85">
        <w:rPr>
          <w:rFonts w:ascii="Arial" w:hAnsi="Arial" w:cs="Arial"/>
        </w:rPr>
        <w:t xml:space="preserve">The draft master plan was prepared by </w:t>
      </w:r>
      <w:hyperlink r:id="rId10" w:history="1">
        <w:r w:rsidRPr="005C7F85">
          <w:rPr>
            <w:rStyle w:val="Hyperlink"/>
            <w:rFonts w:ascii="Arial" w:hAnsi="Arial" w:cs="Arial"/>
          </w:rPr>
          <w:t>Turf Design</w:t>
        </w:r>
      </w:hyperlink>
      <w:r w:rsidRPr="005C7F85">
        <w:rPr>
          <w:rFonts w:ascii="Arial" w:hAnsi="Arial" w:cs="Arial"/>
        </w:rPr>
        <w:t xml:space="preserve"> in collaboration with National Parks and Wildlife Service and other stakeholders.</w:t>
      </w:r>
    </w:p>
    <w:p w14:paraId="0C23E394" w14:textId="77777777" w:rsidR="00FC5B32" w:rsidRPr="005C7F85" w:rsidRDefault="00FC5B32" w:rsidP="00236AEB">
      <w:pPr>
        <w:rPr>
          <w:rFonts w:ascii="Arial" w:hAnsi="Arial" w:cs="Arial"/>
        </w:rPr>
      </w:pPr>
    </w:p>
    <w:p w14:paraId="57DE5C96" w14:textId="77777777" w:rsidR="00FC5B32" w:rsidRDefault="006E371E" w:rsidP="00236AEB">
      <w:pPr>
        <w:pStyle w:val="ListParagraph"/>
        <w:numPr>
          <w:ilvl w:val="0"/>
          <w:numId w:val="1"/>
        </w:numPr>
        <w:spacing w:after="120"/>
        <w:rPr>
          <w:rFonts w:ascii="Arial" w:hAnsi="Arial" w:cs="Arial"/>
          <w:b/>
        </w:rPr>
      </w:pPr>
      <w:r>
        <w:rPr>
          <w:rFonts w:ascii="Arial" w:hAnsi="Arial" w:cs="Arial"/>
          <w:b/>
        </w:rPr>
        <w:t xml:space="preserve">What </w:t>
      </w:r>
      <w:r w:rsidR="007B5B10">
        <w:rPr>
          <w:rFonts w:ascii="Arial" w:hAnsi="Arial" w:cs="Arial"/>
          <w:b/>
        </w:rPr>
        <w:t>is the priority for delivery</w:t>
      </w:r>
      <w:r w:rsidR="00FC5B32">
        <w:rPr>
          <w:rFonts w:ascii="Arial" w:hAnsi="Arial" w:cs="Arial"/>
          <w:b/>
        </w:rPr>
        <w:t>?</w:t>
      </w:r>
    </w:p>
    <w:p w14:paraId="0892CCB3" w14:textId="77777777" w:rsidR="00FC5B32" w:rsidRDefault="00FC5B32" w:rsidP="00FC5B32">
      <w:pPr>
        <w:spacing w:before="60" w:after="60" w:line="240" w:lineRule="auto"/>
        <w:rPr>
          <w:rFonts w:ascii="Arial" w:hAnsi="Arial" w:cs="Arial"/>
        </w:rPr>
      </w:pPr>
      <w:r w:rsidRPr="00FC5B32">
        <w:rPr>
          <w:rFonts w:ascii="Arial" w:hAnsi="Arial" w:cs="Arial"/>
        </w:rPr>
        <w:t>While not all improvements proposed in the draft master plan can be delivered as part of the Tomaree Coastal Walk project funding, the draft plan provides long-term visitor facility planning for the park, should further funding become available.</w:t>
      </w:r>
    </w:p>
    <w:p w14:paraId="02C39937" w14:textId="77777777" w:rsidR="00FC5B32" w:rsidRPr="00FC5B32" w:rsidRDefault="00FC5B32" w:rsidP="00FC5B32">
      <w:pPr>
        <w:spacing w:before="60" w:after="60" w:line="240" w:lineRule="auto"/>
        <w:rPr>
          <w:rFonts w:ascii="Arial" w:hAnsi="Arial" w:cs="Arial"/>
          <w:sz w:val="8"/>
          <w:szCs w:val="8"/>
        </w:rPr>
      </w:pPr>
    </w:p>
    <w:p w14:paraId="24D99093" w14:textId="77777777" w:rsidR="00FC5B32" w:rsidRPr="005C7F85" w:rsidRDefault="00FC5B32" w:rsidP="00FC5B32">
      <w:pPr>
        <w:spacing w:before="60" w:after="60" w:line="240" w:lineRule="auto"/>
        <w:rPr>
          <w:rFonts w:ascii="Arial" w:hAnsi="Arial" w:cs="Arial"/>
        </w:rPr>
      </w:pPr>
      <w:r w:rsidRPr="005C7F85">
        <w:rPr>
          <w:rFonts w:ascii="Arial" w:hAnsi="Arial" w:cs="Arial"/>
        </w:rPr>
        <w:t xml:space="preserve">The priority for delivery is the 20-kilometre Tomaree Coastal Walk connecting Tomaree Head to Birubi Point with associated facilities. Further detailed costing, feasibility, assessments and evaluations will determine what will be constructed as part of the $6.74 million NSW Government funding.  </w:t>
      </w:r>
      <w:r w:rsidR="007B5B10">
        <w:rPr>
          <w:rFonts w:ascii="Arial" w:hAnsi="Arial" w:cs="Arial"/>
        </w:rPr>
        <w:t xml:space="preserve">We will continue to provide updates on the project’s progress. </w:t>
      </w:r>
    </w:p>
    <w:p w14:paraId="498C16B8" w14:textId="77777777" w:rsidR="001E2434" w:rsidRDefault="001E2434" w:rsidP="005C7F85">
      <w:pPr>
        <w:spacing w:after="120"/>
        <w:rPr>
          <w:rFonts w:ascii="Arial" w:hAnsi="Arial" w:cs="Arial"/>
        </w:rPr>
      </w:pPr>
    </w:p>
    <w:p w14:paraId="1E506DFB" w14:textId="77777777" w:rsidR="006E371E" w:rsidRPr="006E371E" w:rsidRDefault="006E371E" w:rsidP="006E371E">
      <w:pPr>
        <w:pStyle w:val="ListParagraph"/>
        <w:numPr>
          <w:ilvl w:val="0"/>
          <w:numId w:val="1"/>
        </w:numPr>
        <w:spacing w:before="60" w:after="60" w:line="240" w:lineRule="auto"/>
        <w:rPr>
          <w:rFonts w:ascii="Arial" w:hAnsi="Arial" w:cs="Arial"/>
          <w:b/>
          <w:bCs/>
        </w:rPr>
      </w:pPr>
      <w:r w:rsidRPr="006E371E">
        <w:rPr>
          <w:rFonts w:ascii="Arial" w:hAnsi="Arial" w:cs="Arial"/>
          <w:b/>
          <w:bCs/>
        </w:rPr>
        <w:t xml:space="preserve">What </w:t>
      </w:r>
      <w:r w:rsidR="007B5B10">
        <w:rPr>
          <w:rFonts w:ascii="Arial" w:hAnsi="Arial" w:cs="Arial"/>
          <w:b/>
          <w:bCs/>
        </w:rPr>
        <w:t>does the</w:t>
      </w:r>
      <w:r w:rsidRPr="006E371E">
        <w:rPr>
          <w:rFonts w:ascii="Arial" w:hAnsi="Arial" w:cs="Arial"/>
          <w:b/>
          <w:bCs/>
        </w:rPr>
        <w:t xml:space="preserve"> draft Review of Environmental Factors</w:t>
      </w:r>
      <w:r w:rsidR="007B5B10">
        <w:rPr>
          <w:rFonts w:ascii="Arial" w:hAnsi="Arial" w:cs="Arial"/>
          <w:b/>
          <w:bCs/>
        </w:rPr>
        <w:t xml:space="preserve"> provide</w:t>
      </w:r>
      <w:r w:rsidRPr="006E371E">
        <w:rPr>
          <w:rFonts w:ascii="Arial" w:hAnsi="Arial" w:cs="Arial"/>
          <w:b/>
          <w:bCs/>
        </w:rPr>
        <w:t>?</w:t>
      </w:r>
    </w:p>
    <w:p w14:paraId="0E98078F" w14:textId="77777777" w:rsidR="00A4276E" w:rsidRPr="00A4276E" w:rsidRDefault="00A4276E" w:rsidP="00A4276E">
      <w:pPr>
        <w:spacing w:before="60" w:after="60" w:line="240" w:lineRule="auto"/>
        <w:rPr>
          <w:rFonts w:ascii="Arial" w:hAnsi="Arial" w:cs="Arial"/>
          <w:sz w:val="4"/>
          <w:szCs w:val="4"/>
        </w:rPr>
      </w:pPr>
    </w:p>
    <w:p w14:paraId="7966B676" w14:textId="77777777" w:rsidR="006E371E" w:rsidRPr="00C45787" w:rsidRDefault="006E371E" w:rsidP="006E371E">
      <w:pPr>
        <w:spacing w:after="60" w:line="240" w:lineRule="auto"/>
        <w:rPr>
          <w:rFonts w:ascii="Arial" w:hAnsi="Arial" w:cs="Arial"/>
          <w:color w:val="3B3838" w:themeColor="background2" w:themeShade="40"/>
        </w:rPr>
      </w:pPr>
      <w:r w:rsidRPr="00C45787">
        <w:rPr>
          <w:rFonts w:ascii="Arial" w:hAnsi="Arial" w:cs="Arial"/>
          <w:color w:val="3B3838" w:themeColor="background2" w:themeShade="40"/>
        </w:rPr>
        <w:t xml:space="preserve">The draft Review of Environmental Factors assesses the environmental and cultural significance of the area and likely environmental impacts of the proposal, identifying measures to mitigate adverse impacts. The REF informed the preparation of the draft </w:t>
      </w:r>
      <w:r w:rsidR="00AE5283">
        <w:rPr>
          <w:rFonts w:ascii="Arial" w:hAnsi="Arial" w:cs="Arial"/>
          <w:color w:val="3B3838" w:themeColor="background2" w:themeShade="40"/>
        </w:rPr>
        <w:t>m</w:t>
      </w:r>
      <w:r w:rsidRPr="00C45787">
        <w:rPr>
          <w:rFonts w:ascii="Arial" w:hAnsi="Arial" w:cs="Arial"/>
          <w:color w:val="3B3838" w:themeColor="background2" w:themeShade="40"/>
        </w:rPr>
        <w:t xml:space="preserve">aster </w:t>
      </w:r>
      <w:r w:rsidR="00AE5283">
        <w:rPr>
          <w:rFonts w:ascii="Arial" w:hAnsi="Arial" w:cs="Arial"/>
          <w:color w:val="3B3838" w:themeColor="background2" w:themeShade="40"/>
        </w:rPr>
        <w:t>p</w:t>
      </w:r>
      <w:r w:rsidRPr="00C45787">
        <w:rPr>
          <w:rFonts w:ascii="Arial" w:hAnsi="Arial" w:cs="Arial"/>
          <w:color w:val="3B3838" w:themeColor="background2" w:themeShade="40"/>
        </w:rPr>
        <w:t>lan.</w:t>
      </w:r>
    </w:p>
    <w:p w14:paraId="7472D1F0" w14:textId="77777777" w:rsidR="006E371E" w:rsidRPr="00C45787" w:rsidRDefault="006E371E" w:rsidP="006E371E">
      <w:pPr>
        <w:spacing w:before="60" w:after="60" w:line="240" w:lineRule="auto"/>
        <w:rPr>
          <w:rFonts w:ascii="Arial" w:hAnsi="Arial" w:cs="Arial"/>
          <w:color w:val="3B3838" w:themeColor="background2" w:themeShade="40"/>
          <w:sz w:val="4"/>
          <w:szCs w:val="4"/>
        </w:rPr>
      </w:pPr>
    </w:p>
    <w:p w14:paraId="73ECD4CD" w14:textId="77777777" w:rsidR="00A4276E" w:rsidRPr="00C45787" w:rsidRDefault="006E371E" w:rsidP="00A4276E">
      <w:pPr>
        <w:spacing w:before="60" w:after="60" w:line="240" w:lineRule="auto"/>
        <w:rPr>
          <w:rFonts w:ascii="Arial" w:hAnsi="Arial" w:cs="Arial"/>
          <w:color w:val="3B3838" w:themeColor="background2" w:themeShade="40"/>
        </w:rPr>
      </w:pPr>
      <w:r w:rsidRPr="00C45787">
        <w:rPr>
          <w:rFonts w:ascii="Arial" w:hAnsi="Arial" w:cs="Arial"/>
          <w:color w:val="3B3838" w:themeColor="background2" w:themeShade="40"/>
        </w:rPr>
        <w:t>The Review of Environmental Factors was prepared by independent contractors NGH, in consultation with NPWS and other stakeholders.</w:t>
      </w:r>
    </w:p>
    <w:p w14:paraId="5FACBCF9" w14:textId="77777777" w:rsidR="00A4276E" w:rsidRPr="00C45787" w:rsidRDefault="00A4276E" w:rsidP="00A4276E">
      <w:pPr>
        <w:rPr>
          <w:rFonts w:ascii="Arial" w:hAnsi="Arial" w:cs="Arial"/>
          <w:color w:val="3B3838" w:themeColor="background2" w:themeShade="40"/>
        </w:rPr>
      </w:pPr>
      <w:r w:rsidRPr="00C45787">
        <w:rPr>
          <w:rFonts w:ascii="Arial" w:hAnsi="Arial" w:cs="Arial"/>
          <w:color w:val="3B3838" w:themeColor="background2" w:themeShade="40"/>
        </w:rPr>
        <w:t>NPWS is the proponent and the Department of Planning, Industry and Environment</w:t>
      </w:r>
      <w:r w:rsidR="00AE5283">
        <w:rPr>
          <w:rFonts w:ascii="Arial" w:hAnsi="Arial" w:cs="Arial"/>
          <w:color w:val="3B3838" w:themeColor="background2" w:themeShade="40"/>
        </w:rPr>
        <w:t>’s Biodiversity and Conservation Division</w:t>
      </w:r>
      <w:r w:rsidRPr="00C45787">
        <w:rPr>
          <w:rFonts w:ascii="Arial" w:hAnsi="Arial" w:cs="Arial"/>
          <w:color w:val="3B3838" w:themeColor="background2" w:themeShade="40"/>
        </w:rPr>
        <w:t xml:space="preserve"> is the determining authority for this activity under Part 5 of the Environmental Planning and Assessment Act 1979. The REF helps the determining authority to decide whether an activity should be approved and assists in the development of appropriate conditions should approval be given</w:t>
      </w:r>
    </w:p>
    <w:p w14:paraId="00DA8A15" w14:textId="77777777" w:rsidR="00A4276E" w:rsidRPr="00C45787" w:rsidRDefault="00A4276E" w:rsidP="00A4276E">
      <w:pPr>
        <w:spacing w:before="60" w:after="60" w:line="240" w:lineRule="auto"/>
        <w:rPr>
          <w:rFonts w:ascii="Arial" w:hAnsi="Arial" w:cs="Arial"/>
          <w:color w:val="3B3838" w:themeColor="background2" w:themeShade="40"/>
        </w:rPr>
      </w:pPr>
      <w:r w:rsidRPr="00C45787">
        <w:rPr>
          <w:rFonts w:ascii="Arial" w:hAnsi="Arial" w:cs="Arial"/>
          <w:color w:val="3B3838" w:themeColor="background2" w:themeShade="40"/>
        </w:rPr>
        <w:t xml:space="preserve">The draft master plan and draft Review of Environmental Factors are being exhibited together to provide people with a clearer understanding of the Tomaree Coastal Walk project and the necessary information to enable feedback. People are invited to comment on both plans. </w:t>
      </w:r>
    </w:p>
    <w:p w14:paraId="5AEFF123" w14:textId="77777777" w:rsidR="00EE0E08" w:rsidRPr="00C45787" w:rsidRDefault="00EE0E08" w:rsidP="00C45787">
      <w:pPr>
        <w:spacing w:after="40"/>
        <w:rPr>
          <w:rFonts w:ascii="Arial" w:hAnsi="Arial" w:cs="Arial"/>
          <w:color w:val="3B3838" w:themeColor="background2" w:themeShade="40"/>
        </w:rPr>
      </w:pPr>
    </w:p>
    <w:p w14:paraId="4202BDAF" w14:textId="77777777" w:rsidR="004B4AC1" w:rsidRPr="005C7F85" w:rsidRDefault="004B4AC1" w:rsidP="006F412C">
      <w:pPr>
        <w:pStyle w:val="ListParagraph"/>
        <w:numPr>
          <w:ilvl w:val="0"/>
          <w:numId w:val="1"/>
        </w:numPr>
        <w:shd w:val="clear" w:color="auto" w:fill="FFFFFF"/>
        <w:spacing w:before="315" w:after="158" w:line="240" w:lineRule="auto"/>
        <w:outlineLvl w:val="1"/>
        <w:rPr>
          <w:rFonts w:ascii="Arial" w:eastAsia="Times New Roman" w:hAnsi="Arial" w:cs="Arial"/>
          <w:b/>
          <w:bCs/>
          <w:color w:val="000000"/>
          <w:lang w:eastAsia="en-AU"/>
        </w:rPr>
      </w:pPr>
      <w:r w:rsidRPr="005C7F85">
        <w:rPr>
          <w:rFonts w:ascii="Arial" w:eastAsia="Times New Roman" w:hAnsi="Arial" w:cs="Arial"/>
          <w:b/>
          <w:bCs/>
          <w:color w:val="000000"/>
          <w:lang w:eastAsia="en-AU"/>
        </w:rPr>
        <w:t xml:space="preserve">Where can </w:t>
      </w:r>
      <w:r w:rsidR="00B10EAF" w:rsidRPr="005C7F85">
        <w:rPr>
          <w:rFonts w:ascii="Arial" w:eastAsia="Times New Roman" w:hAnsi="Arial" w:cs="Arial"/>
          <w:b/>
          <w:bCs/>
          <w:color w:val="000000"/>
          <w:lang w:eastAsia="en-AU"/>
        </w:rPr>
        <w:t xml:space="preserve">people </w:t>
      </w:r>
      <w:r w:rsidRPr="005C7F85">
        <w:rPr>
          <w:rFonts w:ascii="Arial" w:eastAsia="Times New Roman" w:hAnsi="Arial" w:cs="Arial"/>
          <w:b/>
          <w:bCs/>
          <w:color w:val="000000"/>
          <w:lang w:eastAsia="en-AU"/>
        </w:rPr>
        <w:t xml:space="preserve">see a copy of the </w:t>
      </w:r>
      <w:r w:rsidR="00097898" w:rsidRPr="005C7F85">
        <w:rPr>
          <w:rFonts w:ascii="Arial" w:eastAsia="Times New Roman" w:hAnsi="Arial" w:cs="Arial"/>
          <w:b/>
          <w:bCs/>
          <w:color w:val="000000"/>
          <w:lang w:eastAsia="en-AU"/>
        </w:rPr>
        <w:t xml:space="preserve">draft </w:t>
      </w:r>
      <w:r w:rsidR="006240D8" w:rsidRPr="005C7F85">
        <w:rPr>
          <w:rFonts w:ascii="Arial" w:eastAsia="Times New Roman" w:hAnsi="Arial" w:cs="Arial"/>
          <w:b/>
          <w:bCs/>
          <w:color w:val="000000"/>
          <w:lang w:eastAsia="en-AU"/>
        </w:rPr>
        <w:t>plans</w:t>
      </w:r>
      <w:r w:rsidR="00097898" w:rsidRPr="005C7F85">
        <w:rPr>
          <w:rFonts w:ascii="Arial" w:eastAsia="Times New Roman" w:hAnsi="Arial" w:cs="Arial"/>
          <w:b/>
          <w:bCs/>
          <w:color w:val="000000"/>
          <w:lang w:eastAsia="en-AU"/>
        </w:rPr>
        <w:t>?</w:t>
      </w:r>
    </w:p>
    <w:p w14:paraId="7E33AC13" w14:textId="77777777" w:rsidR="00097898" w:rsidRPr="00856A6A" w:rsidRDefault="004B4AC1" w:rsidP="00097898">
      <w:pPr>
        <w:shd w:val="clear" w:color="auto" w:fill="FFFFFF"/>
        <w:spacing w:after="158" w:line="240" w:lineRule="auto"/>
        <w:rPr>
          <w:rFonts w:ascii="Arial" w:eastAsia="Times New Roman" w:hAnsi="Arial" w:cs="Arial"/>
          <w:color w:val="3B3838" w:themeColor="background2" w:themeShade="40"/>
          <w:lang w:eastAsia="en-AU"/>
        </w:rPr>
      </w:pPr>
      <w:r w:rsidRPr="00856A6A">
        <w:rPr>
          <w:rFonts w:ascii="Arial" w:eastAsia="Times New Roman" w:hAnsi="Arial" w:cs="Arial"/>
          <w:color w:val="3B3838" w:themeColor="background2" w:themeShade="40"/>
          <w:lang w:eastAsia="en-AU"/>
        </w:rPr>
        <w:t>Copies are available for viewing at the following locations:</w:t>
      </w:r>
    </w:p>
    <w:p w14:paraId="1F5D5C60" w14:textId="77777777" w:rsidR="00097898" w:rsidRPr="00856A6A" w:rsidRDefault="00097898" w:rsidP="004B4AC1">
      <w:pPr>
        <w:numPr>
          <w:ilvl w:val="0"/>
          <w:numId w:val="4"/>
        </w:numPr>
        <w:shd w:val="clear" w:color="auto" w:fill="FFFFFF"/>
        <w:spacing w:after="0" w:line="240" w:lineRule="auto"/>
        <w:ind w:left="0"/>
        <w:rPr>
          <w:rFonts w:ascii="Arial" w:eastAsia="Times New Roman" w:hAnsi="Arial" w:cs="Arial"/>
          <w:color w:val="3B3838" w:themeColor="background2" w:themeShade="40"/>
          <w:lang w:eastAsia="en-AU"/>
        </w:rPr>
      </w:pPr>
      <w:r w:rsidRPr="00856A6A">
        <w:rPr>
          <w:rFonts w:ascii="Arial" w:eastAsia="Times New Roman" w:hAnsi="Arial" w:cs="Arial"/>
          <w:color w:val="3B3838" w:themeColor="background2" w:themeShade="40"/>
          <w:lang w:eastAsia="en-AU"/>
        </w:rPr>
        <w:t>Online at www.engage.environment.nsw.gov.au/consult</w:t>
      </w:r>
    </w:p>
    <w:p w14:paraId="5BAD91EF" w14:textId="77777777" w:rsidR="006D4902" w:rsidRDefault="007D66A2" w:rsidP="006D4902">
      <w:pPr>
        <w:numPr>
          <w:ilvl w:val="0"/>
          <w:numId w:val="4"/>
        </w:numPr>
        <w:shd w:val="clear" w:color="auto" w:fill="FFFFFF"/>
        <w:spacing w:after="0" w:line="240" w:lineRule="auto"/>
        <w:ind w:left="0"/>
        <w:rPr>
          <w:rFonts w:ascii="Arial" w:eastAsia="Times New Roman" w:hAnsi="Arial" w:cs="Arial"/>
          <w:color w:val="3B3838" w:themeColor="background2" w:themeShade="40"/>
          <w:lang w:eastAsia="en-AU"/>
        </w:rPr>
      </w:pPr>
      <w:r w:rsidRPr="00856A6A">
        <w:rPr>
          <w:rFonts w:ascii="Arial" w:eastAsia="Times New Roman" w:hAnsi="Arial" w:cs="Arial"/>
          <w:color w:val="3B3838" w:themeColor="background2" w:themeShade="40"/>
          <w:lang w:eastAsia="en-AU"/>
        </w:rPr>
        <w:t>Tomaree Library and Community Centre, 7 Community Close, Salamander Bay, NSW</w:t>
      </w:r>
    </w:p>
    <w:p w14:paraId="2CC46D78" w14:textId="77777777" w:rsidR="00C45787" w:rsidRDefault="00C45787" w:rsidP="00C45787">
      <w:pPr>
        <w:shd w:val="clear" w:color="auto" w:fill="FFFFFF"/>
        <w:spacing w:after="0" w:line="240" w:lineRule="auto"/>
        <w:rPr>
          <w:rFonts w:ascii="Arial" w:eastAsia="Times New Roman" w:hAnsi="Arial" w:cs="Arial"/>
          <w:color w:val="3B3838" w:themeColor="background2" w:themeShade="40"/>
          <w:lang w:eastAsia="en-AU"/>
        </w:rPr>
      </w:pPr>
    </w:p>
    <w:p w14:paraId="06A860CD" w14:textId="77777777" w:rsidR="006D4902" w:rsidRDefault="006D4902" w:rsidP="006D4902">
      <w:pPr>
        <w:shd w:val="clear" w:color="auto" w:fill="FFFFFF"/>
        <w:spacing w:after="0" w:line="240" w:lineRule="auto"/>
        <w:ind w:left="-360"/>
        <w:rPr>
          <w:rFonts w:ascii="Arial" w:hAnsi="Arial" w:cs="Arial"/>
          <w:b/>
          <w:bCs/>
          <w:shd w:val="clear" w:color="auto" w:fill="FFFFFF"/>
        </w:rPr>
      </w:pPr>
    </w:p>
    <w:p w14:paraId="0496418A" w14:textId="479817C1" w:rsidR="006D4902" w:rsidRPr="006D4902" w:rsidRDefault="00B433B3" w:rsidP="006D4902">
      <w:pPr>
        <w:pStyle w:val="ListParagraph"/>
        <w:numPr>
          <w:ilvl w:val="0"/>
          <w:numId w:val="1"/>
        </w:numPr>
        <w:shd w:val="clear" w:color="auto" w:fill="FFFFFF"/>
        <w:spacing w:after="0" w:line="240" w:lineRule="auto"/>
        <w:rPr>
          <w:rFonts w:ascii="Arial" w:eastAsia="Times New Roman" w:hAnsi="Arial" w:cs="Arial"/>
          <w:color w:val="3B3838" w:themeColor="background2" w:themeShade="40"/>
          <w:lang w:eastAsia="en-AU"/>
        </w:rPr>
      </w:pPr>
      <w:r>
        <w:rPr>
          <w:rFonts w:ascii="Arial" w:hAnsi="Arial" w:cs="Arial"/>
          <w:b/>
          <w:bCs/>
          <w:shd w:val="clear" w:color="auto" w:fill="FFFFFF"/>
        </w:rPr>
        <w:t xml:space="preserve">Will </w:t>
      </w:r>
      <w:r w:rsidR="006D4902" w:rsidRPr="006D4902">
        <w:rPr>
          <w:rFonts w:ascii="Arial" w:hAnsi="Arial" w:cs="Arial"/>
          <w:b/>
          <w:bCs/>
          <w:shd w:val="clear" w:color="auto" w:fill="FFFFFF"/>
        </w:rPr>
        <w:t>there an opportunity to discuss the draft plans with NPWS during the exhibition?</w:t>
      </w:r>
    </w:p>
    <w:p w14:paraId="135CECEE" w14:textId="77777777" w:rsidR="006D4902" w:rsidRDefault="006D4902" w:rsidP="006D4902">
      <w:pPr>
        <w:pStyle w:val="ListParagraph"/>
        <w:shd w:val="clear" w:color="auto" w:fill="FFFFFF"/>
        <w:spacing w:after="0" w:line="240" w:lineRule="auto"/>
        <w:ind w:left="360"/>
        <w:rPr>
          <w:rFonts w:ascii="Arial" w:hAnsi="Arial" w:cs="Arial"/>
          <w:b/>
          <w:bCs/>
          <w:sz w:val="4"/>
          <w:szCs w:val="4"/>
          <w:shd w:val="clear" w:color="auto" w:fill="FFFFFF"/>
        </w:rPr>
      </w:pPr>
    </w:p>
    <w:p w14:paraId="6EFA16DD" w14:textId="77777777" w:rsidR="006D4902" w:rsidRPr="006D4902" w:rsidRDefault="006D4902" w:rsidP="006D4902">
      <w:pPr>
        <w:pStyle w:val="ListParagraph"/>
        <w:shd w:val="clear" w:color="auto" w:fill="FFFFFF"/>
        <w:spacing w:after="0" w:line="240" w:lineRule="auto"/>
        <w:ind w:left="360"/>
        <w:rPr>
          <w:rFonts w:ascii="Arial" w:eastAsia="Times New Roman" w:hAnsi="Arial" w:cs="Arial"/>
          <w:color w:val="3B3838" w:themeColor="background2" w:themeShade="40"/>
          <w:sz w:val="4"/>
          <w:szCs w:val="4"/>
          <w:lang w:eastAsia="en-AU"/>
        </w:rPr>
      </w:pPr>
    </w:p>
    <w:p w14:paraId="0B4C032A" w14:textId="408B65E8" w:rsidR="006D4902" w:rsidRPr="00856A6A" w:rsidRDefault="006D4902" w:rsidP="006D4902">
      <w:pPr>
        <w:spacing w:after="120"/>
        <w:rPr>
          <w:rFonts w:ascii="Arial" w:hAnsi="Arial" w:cs="Arial"/>
          <w:color w:val="3B3838" w:themeColor="background2" w:themeShade="40"/>
          <w:shd w:val="clear" w:color="auto" w:fill="FFFFFF"/>
        </w:rPr>
      </w:pPr>
      <w:r w:rsidRPr="00A4276E">
        <w:rPr>
          <w:rFonts w:ascii="Arial" w:hAnsi="Arial" w:cs="Arial"/>
          <w:color w:val="3B3838" w:themeColor="background2" w:themeShade="40"/>
          <w:shd w:val="clear" w:color="auto" w:fill="FFFFFF"/>
        </w:rPr>
        <w:t xml:space="preserve">Yes. NPWS will be offering COVID safe information sessions on </w:t>
      </w:r>
      <w:r w:rsidRPr="00A4276E">
        <w:rPr>
          <w:rFonts w:ascii="Arial" w:hAnsi="Arial" w:cs="Arial"/>
          <w:b/>
          <w:bCs/>
          <w:color w:val="3B3838" w:themeColor="background2" w:themeShade="40"/>
          <w:shd w:val="clear" w:color="auto" w:fill="FFFFFF"/>
        </w:rPr>
        <w:t xml:space="preserve">Saturday 10 October 2020 </w:t>
      </w:r>
      <w:r w:rsidRPr="00A4276E">
        <w:rPr>
          <w:rFonts w:ascii="Arial" w:hAnsi="Arial" w:cs="Arial"/>
          <w:color w:val="3B3838" w:themeColor="background2" w:themeShade="40"/>
          <w:shd w:val="clear" w:color="auto" w:fill="FFFFFF"/>
        </w:rPr>
        <w:t xml:space="preserve">to provide an opportunity for the </w:t>
      </w:r>
      <w:r w:rsidR="00B433B3">
        <w:rPr>
          <w:rFonts w:ascii="Arial" w:hAnsi="Arial" w:cs="Arial"/>
          <w:color w:val="3B3838" w:themeColor="background2" w:themeShade="40"/>
          <w:shd w:val="clear" w:color="auto" w:fill="FFFFFF"/>
        </w:rPr>
        <w:t>people</w:t>
      </w:r>
      <w:r w:rsidRPr="00A4276E">
        <w:rPr>
          <w:rFonts w:ascii="Arial" w:hAnsi="Arial" w:cs="Arial"/>
          <w:color w:val="3B3838" w:themeColor="background2" w:themeShade="40"/>
          <w:shd w:val="clear" w:color="auto" w:fill="FFFFFF"/>
        </w:rPr>
        <w:t xml:space="preserve"> to meet with the project team and discuss the draft plans. We can also offer phone or online sessions to further minimise COVID risk. The sessions are by booking only. Call the NPWS Nelson Bay office on </w:t>
      </w:r>
      <w:r w:rsidRPr="00856A6A">
        <w:rPr>
          <w:rFonts w:ascii="Arial" w:hAnsi="Arial" w:cs="Arial"/>
          <w:b/>
          <w:bCs/>
          <w:color w:val="3B3838" w:themeColor="background2" w:themeShade="40"/>
          <w:shd w:val="clear" w:color="auto" w:fill="FFFFFF"/>
        </w:rPr>
        <w:t>02 4984 8200.</w:t>
      </w:r>
    </w:p>
    <w:p w14:paraId="7EED44D7" w14:textId="6E1E8728" w:rsidR="006D4902" w:rsidRPr="00B433B3" w:rsidRDefault="006D4902" w:rsidP="00B433B3">
      <w:pPr>
        <w:spacing w:after="120"/>
        <w:rPr>
          <w:rFonts w:ascii="Arial" w:hAnsi="Arial" w:cs="Arial"/>
          <w:color w:val="3B3838" w:themeColor="background2" w:themeShade="40"/>
          <w:shd w:val="clear" w:color="auto" w:fill="FFFFFF"/>
        </w:rPr>
      </w:pPr>
      <w:r w:rsidRPr="00A4276E">
        <w:rPr>
          <w:rFonts w:ascii="Arial" w:hAnsi="Arial" w:cs="Arial"/>
          <w:color w:val="3B3838" w:themeColor="background2" w:themeShade="40"/>
          <w:shd w:val="clear" w:color="auto" w:fill="FFFFFF"/>
        </w:rPr>
        <w:t>Local community groups and organisations and other stakeholders are also being briefed on the draft plans during the exhibition.</w:t>
      </w:r>
    </w:p>
    <w:p w14:paraId="6F76F765" w14:textId="77777777" w:rsidR="004B4AC1" w:rsidRPr="005C7F85" w:rsidRDefault="004B4AC1" w:rsidP="006F412C">
      <w:pPr>
        <w:pStyle w:val="ListParagraph"/>
        <w:numPr>
          <w:ilvl w:val="0"/>
          <w:numId w:val="1"/>
        </w:numPr>
        <w:shd w:val="clear" w:color="auto" w:fill="FFFFFF"/>
        <w:spacing w:before="315" w:after="158" w:line="240" w:lineRule="auto"/>
        <w:outlineLvl w:val="1"/>
        <w:rPr>
          <w:rFonts w:ascii="Arial" w:eastAsia="Times New Roman" w:hAnsi="Arial" w:cs="Arial"/>
          <w:b/>
          <w:bCs/>
          <w:color w:val="000000"/>
          <w:lang w:eastAsia="en-AU"/>
        </w:rPr>
      </w:pPr>
      <w:r w:rsidRPr="005C7F85">
        <w:rPr>
          <w:rFonts w:ascii="Arial" w:eastAsia="Times New Roman" w:hAnsi="Arial" w:cs="Arial"/>
          <w:b/>
          <w:bCs/>
          <w:color w:val="000000"/>
          <w:lang w:eastAsia="en-AU"/>
        </w:rPr>
        <w:t xml:space="preserve">How can </w:t>
      </w:r>
      <w:r w:rsidR="00B10EAF" w:rsidRPr="005C7F85">
        <w:rPr>
          <w:rFonts w:ascii="Arial" w:eastAsia="Times New Roman" w:hAnsi="Arial" w:cs="Arial"/>
          <w:b/>
          <w:bCs/>
          <w:color w:val="000000"/>
          <w:lang w:eastAsia="en-AU"/>
        </w:rPr>
        <w:t>people</w:t>
      </w:r>
      <w:r w:rsidRPr="005C7F85">
        <w:rPr>
          <w:rFonts w:ascii="Arial" w:eastAsia="Times New Roman" w:hAnsi="Arial" w:cs="Arial"/>
          <w:b/>
          <w:bCs/>
          <w:color w:val="000000"/>
          <w:lang w:eastAsia="en-AU"/>
        </w:rPr>
        <w:t xml:space="preserve"> comment on the </w:t>
      </w:r>
      <w:r w:rsidR="001D39CC" w:rsidRPr="005C7F85">
        <w:rPr>
          <w:rFonts w:ascii="Arial" w:eastAsia="Times New Roman" w:hAnsi="Arial" w:cs="Arial"/>
          <w:b/>
          <w:bCs/>
          <w:color w:val="000000"/>
          <w:lang w:eastAsia="en-AU"/>
        </w:rPr>
        <w:t>draft plans</w:t>
      </w:r>
      <w:r w:rsidRPr="005C7F85">
        <w:rPr>
          <w:rFonts w:ascii="Arial" w:eastAsia="Times New Roman" w:hAnsi="Arial" w:cs="Arial"/>
          <w:b/>
          <w:bCs/>
          <w:color w:val="000000"/>
          <w:lang w:eastAsia="en-AU"/>
        </w:rPr>
        <w:t>?</w:t>
      </w:r>
      <w:r w:rsidR="00470809" w:rsidRPr="005C7F85">
        <w:rPr>
          <w:rFonts w:ascii="Arial" w:eastAsia="Times New Roman" w:hAnsi="Arial" w:cs="Arial"/>
          <w:b/>
          <w:bCs/>
          <w:color w:val="000000"/>
          <w:lang w:eastAsia="en-AU"/>
        </w:rPr>
        <w:t xml:space="preserve">  </w:t>
      </w:r>
    </w:p>
    <w:p w14:paraId="41FDD14E" w14:textId="77777777" w:rsidR="004B4AC1" w:rsidRPr="00856A6A" w:rsidRDefault="004B4AC1" w:rsidP="004B4AC1">
      <w:pPr>
        <w:shd w:val="clear" w:color="auto" w:fill="FFFFFF"/>
        <w:spacing w:after="158" w:line="240" w:lineRule="auto"/>
        <w:rPr>
          <w:rFonts w:ascii="Arial" w:eastAsia="Times New Roman" w:hAnsi="Arial" w:cs="Arial"/>
          <w:color w:val="3B3838" w:themeColor="background2" w:themeShade="40"/>
          <w:lang w:eastAsia="en-AU"/>
        </w:rPr>
      </w:pPr>
      <w:r w:rsidRPr="00856A6A">
        <w:rPr>
          <w:rFonts w:ascii="Arial" w:eastAsia="Times New Roman" w:hAnsi="Arial" w:cs="Arial"/>
          <w:color w:val="3B3838" w:themeColor="background2" w:themeShade="40"/>
          <w:lang w:eastAsia="en-AU"/>
        </w:rPr>
        <w:t xml:space="preserve">Public exhibition is from </w:t>
      </w:r>
      <w:r w:rsidRPr="00856A6A">
        <w:rPr>
          <w:rFonts w:ascii="Arial" w:eastAsia="Times New Roman" w:hAnsi="Arial" w:cs="Arial"/>
          <w:b/>
          <w:color w:val="3B3838" w:themeColor="background2" w:themeShade="40"/>
          <w:lang w:eastAsia="en-AU"/>
        </w:rPr>
        <w:t>2</w:t>
      </w:r>
      <w:r w:rsidR="00A60C3C" w:rsidRPr="00856A6A">
        <w:rPr>
          <w:rFonts w:ascii="Arial" w:eastAsia="Times New Roman" w:hAnsi="Arial" w:cs="Arial"/>
          <w:b/>
          <w:color w:val="3B3838" w:themeColor="background2" w:themeShade="40"/>
          <w:lang w:eastAsia="en-AU"/>
        </w:rPr>
        <w:t>2 September</w:t>
      </w:r>
      <w:r w:rsidRPr="00856A6A">
        <w:rPr>
          <w:rFonts w:ascii="Arial" w:eastAsia="Times New Roman" w:hAnsi="Arial" w:cs="Arial"/>
          <w:b/>
          <w:color w:val="3B3838" w:themeColor="background2" w:themeShade="40"/>
          <w:lang w:eastAsia="en-AU"/>
        </w:rPr>
        <w:t xml:space="preserve"> </w:t>
      </w:r>
      <w:r w:rsidR="00A60C3C" w:rsidRPr="00856A6A">
        <w:rPr>
          <w:rFonts w:ascii="Arial" w:eastAsia="Times New Roman" w:hAnsi="Arial" w:cs="Arial"/>
          <w:b/>
          <w:color w:val="3B3838" w:themeColor="background2" w:themeShade="40"/>
          <w:lang w:eastAsia="en-AU"/>
        </w:rPr>
        <w:t>–</w:t>
      </w:r>
      <w:r w:rsidRPr="00856A6A">
        <w:rPr>
          <w:rFonts w:ascii="Arial" w:eastAsia="Times New Roman" w:hAnsi="Arial" w:cs="Arial"/>
          <w:b/>
          <w:color w:val="3B3838" w:themeColor="background2" w:themeShade="40"/>
          <w:lang w:eastAsia="en-AU"/>
        </w:rPr>
        <w:t> </w:t>
      </w:r>
      <w:r w:rsidR="00A60C3C" w:rsidRPr="00856A6A">
        <w:rPr>
          <w:rFonts w:ascii="Arial" w:eastAsia="Times New Roman" w:hAnsi="Arial" w:cs="Arial"/>
          <w:b/>
          <w:bCs/>
          <w:color w:val="3B3838" w:themeColor="background2" w:themeShade="40"/>
          <w:lang w:eastAsia="en-AU"/>
        </w:rPr>
        <w:t>20 October 2020</w:t>
      </w:r>
      <w:r w:rsidRPr="00856A6A">
        <w:rPr>
          <w:rFonts w:ascii="Arial" w:eastAsia="Times New Roman" w:hAnsi="Arial" w:cs="Arial"/>
          <w:color w:val="3B3838" w:themeColor="background2" w:themeShade="40"/>
          <w:lang w:eastAsia="en-AU"/>
        </w:rPr>
        <w:t xml:space="preserve">. </w:t>
      </w:r>
    </w:p>
    <w:p w14:paraId="415381AA" w14:textId="77777777" w:rsidR="001E46F3" w:rsidRPr="00856A6A" w:rsidRDefault="009A5D39" w:rsidP="001E46F3">
      <w:pPr>
        <w:spacing w:before="120" w:after="120" w:line="240" w:lineRule="exact"/>
        <w:rPr>
          <w:rFonts w:ascii="Arial" w:hAnsi="Arial" w:cs="Arial"/>
          <w:color w:val="3B3838" w:themeColor="background2" w:themeShade="40"/>
        </w:rPr>
      </w:pPr>
      <w:r w:rsidRPr="00856A6A">
        <w:rPr>
          <w:rFonts w:ascii="Arial" w:hAnsi="Arial" w:cs="Arial"/>
          <w:color w:val="3B3838" w:themeColor="background2" w:themeShade="40"/>
        </w:rPr>
        <w:t>Anyone is i</w:t>
      </w:r>
      <w:r w:rsidR="001E46F3" w:rsidRPr="00856A6A">
        <w:rPr>
          <w:rFonts w:ascii="Arial" w:hAnsi="Arial" w:cs="Arial"/>
          <w:color w:val="3B3838" w:themeColor="background2" w:themeShade="40"/>
        </w:rPr>
        <w:t xml:space="preserve">nvited to make a written submission on the draft </w:t>
      </w:r>
      <w:r w:rsidR="007D2C95" w:rsidRPr="00856A6A">
        <w:rPr>
          <w:rFonts w:ascii="Arial" w:hAnsi="Arial" w:cs="Arial"/>
          <w:color w:val="3B3838" w:themeColor="background2" w:themeShade="40"/>
        </w:rPr>
        <w:t>plans</w:t>
      </w:r>
      <w:r w:rsidR="001E46F3" w:rsidRPr="00856A6A">
        <w:rPr>
          <w:rFonts w:ascii="Arial" w:hAnsi="Arial" w:cs="Arial"/>
          <w:color w:val="3B3838" w:themeColor="background2" w:themeShade="40"/>
        </w:rPr>
        <w:t xml:space="preserve"> which can be viewed at https://engage.environment.nsw.gov.au/consult.</w:t>
      </w:r>
    </w:p>
    <w:p w14:paraId="3BA238EA" w14:textId="02AA80FB" w:rsidR="001E46F3" w:rsidRPr="00856A6A" w:rsidRDefault="001E46F3" w:rsidP="001E46F3">
      <w:pPr>
        <w:spacing w:before="120" w:after="120" w:line="240" w:lineRule="exact"/>
        <w:rPr>
          <w:rFonts w:ascii="Arial" w:hAnsi="Arial" w:cs="Arial"/>
          <w:b/>
          <w:color w:val="3B3838" w:themeColor="background2" w:themeShade="40"/>
        </w:rPr>
      </w:pPr>
      <w:r w:rsidRPr="00856A6A">
        <w:rPr>
          <w:rFonts w:ascii="Arial" w:hAnsi="Arial" w:cs="Arial"/>
          <w:color w:val="3B3838" w:themeColor="background2" w:themeShade="40"/>
        </w:rPr>
        <w:t>Submissions need to be received by</w:t>
      </w:r>
      <w:r w:rsidR="00B433B3">
        <w:rPr>
          <w:rFonts w:ascii="Arial" w:hAnsi="Arial" w:cs="Arial"/>
          <w:color w:val="3B3838" w:themeColor="background2" w:themeShade="40"/>
        </w:rPr>
        <w:t xml:space="preserve"> </w:t>
      </w:r>
      <w:r w:rsidR="00B433B3" w:rsidRPr="00B433B3">
        <w:rPr>
          <w:rFonts w:ascii="Arial" w:hAnsi="Arial" w:cs="Arial"/>
          <w:b/>
          <w:bCs/>
          <w:color w:val="3B3838" w:themeColor="background2" w:themeShade="40"/>
        </w:rPr>
        <w:t>Tuesday</w:t>
      </w:r>
      <w:r w:rsidRPr="00B433B3">
        <w:rPr>
          <w:rFonts w:ascii="Arial" w:hAnsi="Arial" w:cs="Arial"/>
          <w:b/>
          <w:bCs/>
          <w:color w:val="3B3838" w:themeColor="background2" w:themeShade="40"/>
        </w:rPr>
        <w:t xml:space="preserve"> </w:t>
      </w:r>
      <w:r w:rsidR="00470809" w:rsidRPr="00B433B3">
        <w:rPr>
          <w:rFonts w:ascii="Arial" w:hAnsi="Arial" w:cs="Arial"/>
          <w:b/>
          <w:bCs/>
          <w:color w:val="3B3838" w:themeColor="background2" w:themeShade="40"/>
        </w:rPr>
        <w:t>2</w:t>
      </w:r>
      <w:r w:rsidR="00470809" w:rsidRPr="00856A6A">
        <w:rPr>
          <w:rFonts w:ascii="Arial" w:hAnsi="Arial" w:cs="Arial"/>
          <w:b/>
          <w:color w:val="3B3838" w:themeColor="background2" w:themeShade="40"/>
        </w:rPr>
        <w:t>0</w:t>
      </w:r>
      <w:r w:rsidRPr="00856A6A">
        <w:rPr>
          <w:rFonts w:ascii="Arial" w:hAnsi="Arial" w:cs="Arial"/>
          <w:b/>
          <w:color w:val="3B3838" w:themeColor="background2" w:themeShade="40"/>
        </w:rPr>
        <w:t xml:space="preserve"> </w:t>
      </w:r>
      <w:r w:rsidR="007D66A2" w:rsidRPr="00856A6A">
        <w:rPr>
          <w:rFonts w:ascii="Arial" w:hAnsi="Arial" w:cs="Arial"/>
          <w:b/>
          <w:color w:val="3B3838" w:themeColor="background2" w:themeShade="40"/>
        </w:rPr>
        <w:t>October</w:t>
      </w:r>
      <w:r w:rsidRPr="00856A6A">
        <w:rPr>
          <w:rFonts w:ascii="Arial" w:hAnsi="Arial" w:cs="Arial"/>
          <w:b/>
          <w:color w:val="3B3838" w:themeColor="background2" w:themeShade="40"/>
        </w:rPr>
        <w:t xml:space="preserve"> 20</w:t>
      </w:r>
      <w:r w:rsidR="007D66A2" w:rsidRPr="00856A6A">
        <w:rPr>
          <w:rFonts w:ascii="Arial" w:hAnsi="Arial" w:cs="Arial"/>
          <w:b/>
          <w:color w:val="3B3838" w:themeColor="background2" w:themeShade="40"/>
        </w:rPr>
        <w:t>20</w:t>
      </w:r>
      <w:r w:rsidRPr="00856A6A">
        <w:rPr>
          <w:rFonts w:ascii="Arial" w:hAnsi="Arial" w:cs="Arial"/>
          <w:b/>
          <w:color w:val="3B3838" w:themeColor="background2" w:themeShade="40"/>
        </w:rPr>
        <w:t xml:space="preserve">. </w:t>
      </w:r>
      <w:r w:rsidRPr="00856A6A">
        <w:rPr>
          <w:rFonts w:ascii="Arial" w:hAnsi="Arial" w:cs="Arial"/>
          <w:color w:val="3B3838" w:themeColor="background2" w:themeShade="40"/>
        </w:rPr>
        <w:t>You can provide your written submission in one of the following ways:</w:t>
      </w:r>
    </w:p>
    <w:p w14:paraId="75BC93DD" w14:textId="0DFFFDAB" w:rsidR="00856A6A" w:rsidRPr="009165DC" w:rsidRDefault="00256C4C" w:rsidP="00256C4C">
      <w:pPr>
        <w:spacing w:after="220" w:line="240" w:lineRule="auto"/>
        <w:contextualSpacing/>
        <w:rPr>
          <w:rStyle w:val="Hyperlink"/>
          <w:rFonts w:ascii="Arial" w:eastAsia="Arial" w:hAnsi="Arial" w:cs="Arial"/>
          <w:lang w:eastAsia="zh-CN"/>
        </w:rPr>
      </w:pPr>
      <w:r w:rsidRPr="005C7F85">
        <w:rPr>
          <w:rFonts w:ascii="Wingdings" w:eastAsia="Arial" w:hAnsi="Wingdings" w:cs="Arial"/>
          <w:lang w:eastAsia="zh-CN"/>
        </w:rPr>
        <w:t></w:t>
      </w:r>
      <w:r w:rsidRPr="005C7F85">
        <w:rPr>
          <w:rFonts w:ascii="Wingdings" w:eastAsia="Arial" w:hAnsi="Wingdings" w:cs="Arial"/>
          <w:lang w:eastAsia="zh-CN"/>
        </w:rPr>
        <w:t></w:t>
      </w:r>
      <w:r w:rsidR="001E46F3" w:rsidRPr="00856A6A">
        <w:rPr>
          <w:rFonts w:ascii="Arial" w:eastAsia="Arial" w:hAnsi="Arial" w:cs="Arial"/>
          <w:color w:val="3B3838" w:themeColor="background2" w:themeShade="40"/>
          <w:lang w:eastAsia="zh-CN"/>
        </w:rPr>
        <w:t xml:space="preserve">use the online submission form at </w:t>
      </w:r>
      <w:r w:rsidR="00856A6A">
        <w:rPr>
          <w:rFonts w:ascii="Arial" w:eastAsia="Arial" w:hAnsi="Arial" w:cs="Arial"/>
          <w:color w:val="4472C4" w:themeColor="accent1"/>
          <w:u w:color="005577"/>
          <w:lang w:eastAsia="zh-CN"/>
        </w:rPr>
        <w:fldChar w:fldCharType="begin"/>
      </w:r>
      <w:r w:rsidR="00DD38B6">
        <w:rPr>
          <w:rFonts w:ascii="Arial" w:eastAsia="Arial" w:hAnsi="Arial" w:cs="Arial"/>
          <w:color w:val="4472C4" w:themeColor="accent1"/>
          <w:u w:color="005577"/>
          <w:lang w:eastAsia="zh-CN"/>
        </w:rPr>
        <w:instrText>HYPERLINK "https://www.environment.nsw.gov.au/topics/parks-reserves-and-protected-areas/park-management/community-engagement/walking-tracks-and-trails-in-national-parks/tomaree-coastal-walk/tomaree-coastal-walk-draft-master-plan-and-draft-review-of-environmental-factors"</w:instrText>
      </w:r>
      <w:r w:rsidR="00856A6A">
        <w:rPr>
          <w:rFonts w:ascii="Arial" w:eastAsia="Arial" w:hAnsi="Arial" w:cs="Arial"/>
          <w:color w:val="4472C4" w:themeColor="accent1"/>
          <w:u w:color="005577"/>
          <w:lang w:eastAsia="zh-CN"/>
        </w:rPr>
        <w:fldChar w:fldCharType="separate"/>
      </w:r>
      <w:r w:rsidR="00856A6A" w:rsidRPr="009165DC">
        <w:rPr>
          <w:rStyle w:val="Hyperlink"/>
          <w:rFonts w:ascii="Arial" w:eastAsia="Arial" w:hAnsi="Arial" w:cs="Arial"/>
          <w:lang w:eastAsia="zh-CN"/>
        </w:rPr>
        <w:t>www.environment.nsw.gov.au/consult</w:t>
      </w:r>
    </w:p>
    <w:p w14:paraId="5E817D18" w14:textId="77777777" w:rsidR="001E46F3" w:rsidRPr="00856A6A" w:rsidRDefault="00856A6A" w:rsidP="001E46F3">
      <w:pPr>
        <w:spacing w:after="220" w:line="240" w:lineRule="auto"/>
        <w:contextualSpacing/>
        <w:rPr>
          <w:rFonts w:ascii="Arial" w:eastAsia="Arial" w:hAnsi="Arial" w:cs="Arial"/>
          <w:color w:val="4472C4" w:themeColor="accent1"/>
          <w:lang w:eastAsia="zh-CN"/>
        </w:rPr>
      </w:pPr>
      <w:r>
        <w:rPr>
          <w:rFonts w:ascii="Arial" w:eastAsia="Arial" w:hAnsi="Arial" w:cs="Arial"/>
          <w:color w:val="4472C4" w:themeColor="accent1"/>
          <w:u w:color="005577"/>
          <w:lang w:eastAsia="zh-CN"/>
        </w:rPr>
        <w:fldChar w:fldCharType="end"/>
      </w:r>
      <w:bookmarkStart w:id="0" w:name="_Ref328050747"/>
      <w:r w:rsidR="00256C4C" w:rsidRPr="00856A6A">
        <w:rPr>
          <w:rFonts w:ascii="Wingdings" w:eastAsia="Arial" w:hAnsi="Wingdings" w:cs="Arial"/>
          <w:color w:val="3B3838" w:themeColor="background2" w:themeShade="40"/>
          <w:u w:color="005577"/>
          <w:lang w:eastAsia="zh-CN"/>
        </w:rPr>
        <w:t></w:t>
      </w:r>
      <w:r w:rsidR="00256C4C" w:rsidRPr="00856A6A">
        <w:rPr>
          <w:rFonts w:ascii="Wingdings" w:eastAsia="Arial" w:hAnsi="Wingdings" w:cs="Arial"/>
          <w:color w:val="3B3838" w:themeColor="background2" w:themeShade="40"/>
          <w:u w:color="005577"/>
          <w:lang w:eastAsia="zh-CN"/>
        </w:rPr>
        <w:t></w:t>
      </w:r>
      <w:r w:rsidR="001E46F3" w:rsidRPr="00856A6A">
        <w:rPr>
          <w:rFonts w:ascii="Arial" w:eastAsia="Arial" w:hAnsi="Arial" w:cs="Arial"/>
          <w:color w:val="3B3838" w:themeColor="background2" w:themeShade="40"/>
          <w:lang w:eastAsia="zh-CN"/>
        </w:rPr>
        <w:t>email your submission to</w:t>
      </w:r>
      <w:r w:rsidR="00470809" w:rsidRPr="00856A6A">
        <w:rPr>
          <w:rFonts w:ascii="Arial" w:eastAsia="Arial" w:hAnsi="Arial" w:cs="Arial"/>
          <w:color w:val="3B3838" w:themeColor="background2" w:themeShade="40"/>
          <w:lang w:eastAsia="zh-CN"/>
        </w:rPr>
        <w:t xml:space="preserve"> </w:t>
      </w:r>
      <w:hyperlink r:id="rId11" w:history="1">
        <w:r w:rsidR="00470809" w:rsidRPr="00856A6A">
          <w:rPr>
            <w:rStyle w:val="Hyperlink"/>
            <w:rFonts w:ascii="Arial" w:eastAsia="Arial" w:hAnsi="Arial" w:cs="Arial"/>
            <w:color w:val="4472C4" w:themeColor="accent1"/>
            <w:lang w:eastAsia="zh-CN"/>
          </w:rPr>
          <w:t>npws.huntercentralcoastbranch@environment.nsw.gov.au</w:t>
        </w:r>
      </w:hyperlink>
    </w:p>
    <w:p w14:paraId="28A8ECA5" w14:textId="77777777" w:rsidR="001E46F3" w:rsidRPr="00856A6A" w:rsidRDefault="00256C4C" w:rsidP="004F48B7">
      <w:pPr>
        <w:spacing w:after="220" w:line="240" w:lineRule="auto"/>
        <w:contextualSpacing/>
        <w:rPr>
          <w:rFonts w:ascii="Arial" w:eastAsia="Arial" w:hAnsi="Arial" w:cs="Arial"/>
          <w:color w:val="3B3838" w:themeColor="background2" w:themeShade="40"/>
          <w:lang w:eastAsia="zh-CN"/>
        </w:rPr>
      </w:pPr>
      <w:r w:rsidRPr="00856A6A">
        <w:rPr>
          <w:rFonts w:ascii="Wingdings" w:eastAsia="Arial" w:hAnsi="Wingdings" w:cs="Arial"/>
          <w:noProof/>
          <w:color w:val="3B3838" w:themeColor="background2" w:themeShade="40"/>
          <w:lang w:eastAsia="zh-CN"/>
        </w:rPr>
        <w:t></w:t>
      </w:r>
      <w:r w:rsidRPr="00856A6A">
        <w:rPr>
          <w:rFonts w:ascii="Wingdings" w:eastAsia="Arial" w:hAnsi="Wingdings" w:cs="Arial"/>
          <w:noProof/>
          <w:color w:val="3B3838" w:themeColor="background2" w:themeShade="40"/>
          <w:lang w:eastAsia="zh-CN"/>
        </w:rPr>
        <w:t></w:t>
      </w:r>
      <w:r w:rsidR="001E46F3" w:rsidRPr="00856A6A">
        <w:rPr>
          <w:rFonts w:ascii="Arial" w:eastAsia="Arial" w:hAnsi="Arial" w:cs="Arial"/>
          <w:color w:val="3B3838" w:themeColor="background2" w:themeShade="40"/>
          <w:lang w:eastAsia="zh-CN"/>
        </w:rPr>
        <w:t>post your submission to</w:t>
      </w:r>
      <w:r w:rsidRPr="00856A6A">
        <w:rPr>
          <w:rFonts w:ascii="Arial" w:eastAsia="Arial" w:hAnsi="Arial" w:cs="Arial"/>
          <w:color w:val="3B3838" w:themeColor="background2" w:themeShade="40"/>
          <w:lang w:eastAsia="zh-CN"/>
        </w:rPr>
        <w:t xml:space="preserve"> the</w:t>
      </w:r>
      <w:r w:rsidR="001E46F3" w:rsidRPr="00856A6A">
        <w:rPr>
          <w:rFonts w:ascii="Arial" w:eastAsia="Arial" w:hAnsi="Arial" w:cs="Arial"/>
          <w:color w:val="3B3838" w:themeColor="background2" w:themeShade="40"/>
          <w:lang w:eastAsia="zh-CN"/>
        </w:rPr>
        <w:t xml:space="preserve"> </w:t>
      </w:r>
      <w:bookmarkEnd w:id="0"/>
      <w:r w:rsidR="00470809" w:rsidRPr="00856A6A">
        <w:rPr>
          <w:rFonts w:ascii="Arial" w:eastAsia="Arial" w:hAnsi="Arial" w:cs="Arial"/>
          <w:color w:val="3B3838" w:themeColor="background2" w:themeShade="40"/>
          <w:lang w:eastAsia="zh-CN"/>
        </w:rPr>
        <w:t>Director</w:t>
      </w:r>
      <w:r w:rsidR="001E46F3" w:rsidRPr="00856A6A">
        <w:rPr>
          <w:rFonts w:ascii="Arial" w:eastAsia="Arial" w:hAnsi="Arial" w:cs="Arial"/>
          <w:color w:val="3B3838" w:themeColor="background2" w:themeShade="40"/>
          <w:lang w:eastAsia="zh-CN"/>
        </w:rPr>
        <w:t xml:space="preserve"> </w:t>
      </w:r>
      <w:r w:rsidR="00470809" w:rsidRPr="00856A6A">
        <w:rPr>
          <w:rFonts w:ascii="Arial" w:eastAsia="Arial" w:hAnsi="Arial" w:cs="Arial"/>
          <w:color w:val="3B3838" w:themeColor="background2" w:themeShade="40"/>
          <w:lang w:eastAsia="zh-CN"/>
        </w:rPr>
        <w:t>NPWS Hunter Central Coast Branch</w:t>
      </w:r>
      <w:r w:rsidR="001E46F3" w:rsidRPr="00856A6A">
        <w:rPr>
          <w:rFonts w:ascii="Arial" w:eastAsia="Arial" w:hAnsi="Arial" w:cs="Arial"/>
          <w:color w:val="3B3838" w:themeColor="background2" w:themeShade="40"/>
          <w:lang w:eastAsia="zh-CN"/>
        </w:rPr>
        <w:t xml:space="preserve">, PO Box </w:t>
      </w:r>
      <w:r w:rsidR="00470809" w:rsidRPr="00856A6A">
        <w:rPr>
          <w:rFonts w:ascii="Arial" w:eastAsia="Arial" w:hAnsi="Arial" w:cs="Arial"/>
          <w:color w:val="3B3838" w:themeColor="background2" w:themeShade="40"/>
          <w:lang w:eastAsia="zh-CN"/>
        </w:rPr>
        <w:t>488G</w:t>
      </w:r>
      <w:r w:rsidR="001E46F3" w:rsidRPr="00856A6A">
        <w:rPr>
          <w:rFonts w:ascii="Arial" w:eastAsia="Arial" w:hAnsi="Arial" w:cs="Arial"/>
          <w:color w:val="3B3838" w:themeColor="background2" w:themeShade="40"/>
          <w:lang w:eastAsia="zh-CN"/>
        </w:rPr>
        <w:t>,</w:t>
      </w:r>
      <w:r w:rsidRPr="00856A6A">
        <w:rPr>
          <w:rFonts w:ascii="Arial" w:eastAsia="Arial" w:hAnsi="Arial" w:cs="Arial"/>
          <w:color w:val="3B3838" w:themeColor="background2" w:themeShade="40"/>
          <w:lang w:eastAsia="zh-CN"/>
        </w:rPr>
        <w:t xml:space="preserve"> </w:t>
      </w:r>
      <w:r w:rsidR="00470809" w:rsidRPr="00856A6A">
        <w:rPr>
          <w:rFonts w:ascii="Arial" w:eastAsia="Arial" w:hAnsi="Arial" w:cs="Arial"/>
          <w:color w:val="3B3838" w:themeColor="background2" w:themeShade="40"/>
          <w:lang w:eastAsia="zh-CN"/>
        </w:rPr>
        <w:t>Newcastle</w:t>
      </w:r>
      <w:r w:rsidR="001E46F3" w:rsidRPr="00856A6A">
        <w:rPr>
          <w:rFonts w:ascii="Arial" w:eastAsia="Arial" w:hAnsi="Arial" w:cs="Arial"/>
          <w:color w:val="3B3838" w:themeColor="background2" w:themeShade="40"/>
          <w:lang w:eastAsia="zh-CN"/>
        </w:rPr>
        <w:t xml:space="preserve"> NSW 2124.</w:t>
      </w:r>
    </w:p>
    <w:p w14:paraId="738B3122" w14:textId="77777777" w:rsidR="00856A6A" w:rsidRDefault="00856A6A" w:rsidP="004F48B7">
      <w:pPr>
        <w:spacing w:after="220" w:line="240" w:lineRule="auto"/>
        <w:contextualSpacing/>
        <w:rPr>
          <w:rFonts w:ascii="Arial" w:eastAsia="Arial" w:hAnsi="Arial" w:cs="Arial"/>
          <w:lang w:eastAsia="zh-CN"/>
        </w:rPr>
      </w:pPr>
    </w:p>
    <w:p w14:paraId="3DE8D239" w14:textId="77777777" w:rsidR="006D4902" w:rsidRPr="007B5B10" w:rsidRDefault="006D4902" w:rsidP="006D4902">
      <w:pPr>
        <w:pStyle w:val="Heading5"/>
        <w:numPr>
          <w:ilvl w:val="0"/>
          <w:numId w:val="1"/>
        </w:numPr>
        <w:rPr>
          <w:rFonts w:ascii="Arial" w:hAnsi="Arial" w:cs="Arial"/>
          <w:b/>
          <w:bCs/>
          <w:color w:val="auto"/>
        </w:rPr>
      </w:pPr>
      <w:bookmarkStart w:id="1" w:name="_Hlk49775546"/>
      <w:bookmarkStart w:id="2" w:name="_Hlk49775590"/>
      <w:r w:rsidRPr="007B5B10">
        <w:rPr>
          <w:rFonts w:ascii="Arial" w:hAnsi="Arial" w:cs="Arial"/>
          <w:b/>
          <w:bCs/>
          <w:color w:val="auto"/>
        </w:rPr>
        <w:lastRenderedPageBreak/>
        <w:t xml:space="preserve">When will the draft </w:t>
      </w:r>
      <w:bookmarkEnd w:id="1"/>
      <w:r w:rsidRPr="007B5B10">
        <w:rPr>
          <w:rFonts w:ascii="Arial" w:hAnsi="Arial" w:cs="Arial"/>
          <w:b/>
          <w:bCs/>
          <w:color w:val="auto"/>
        </w:rPr>
        <w:t>plans be finalised and implemented</w:t>
      </w:r>
      <w:bookmarkEnd w:id="2"/>
      <w:r w:rsidRPr="007B5B10">
        <w:rPr>
          <w:rFonts w:ascii="Arial" w:hAnsi="Arial" w:cs="Arial"/>
          <w:b/>
          <w:bCs/>
          <w:color w:val="auto"/>
        </w:rPr>
        <w:t>?</w:t>
      </w:r>
    </w:p>
    <w:p w14:paraId="6B5E4411" w14:textId="77777777" w:rsidR="00B433B3" w:rsidRPr="00B433B3" w:rsidRDefault="00B433B3" w:rsidP="006D4902">
      <w:pPr>
        <w:spacing w:after="60" w:line="240" w:lineRule="auto"/>
        <w:rPr>
          <w:rFonts w:ascii="Arial" w:hAnsi="Arial" w:cs="Arial"/>
          <w:color w:val="3B3838" w:themeColor="background2" w:themeShade="40"/>
          <w:sz w:val="4"/>
          <w:szCs w:val="4"/>
        </w:rPr>
      </w:pPr>
    </w:p>
    <w:p w14:paraId="27D5ABB3" w14:textId="6222C7F7" w:rsidR="006D4902" w:rsidRPr="00EE0E08" w:rsidRDefault="006D4902" w:rsidP="006D4902">
      <w:pPr>
        <w:spacing w:after="60" w:line="240" w:lineRule="auto"/>
        <w:rPr>
          <w:rFonts w:ascii="Arial" w:hAnsi="Arial" w:cs="Arial"/>
          <w:color w:val="3B3838" w:themeColor="background2" w:themeShade="40"/>
        </w:rPr>
      </w:pPr>
      <w:r w:rsidRPr="00EE0E08">
        <w:rPr>
          <w:rFonts w:ascii="Arial" w:hAnsi="Arial" w:cs="Arial"/>
          <w:color w:val="3B3838" w:themeColor="background2" w:themeShade="40"/>
        </w:rPr>
        <w:t xml:space="preserve">The draft </w:t>
      </w:r>
      <w:r w:rsidR="00AE5283">
        <w:rPr>
          <w:rFonts w:ascii="Arial" w:hAnsi="Arial" w:cs="Arial"/>
          <w:color w:val="3B3838" w:themeColor="background2" w:themeShade="40"/>
        </w:rPr>
        <w:t>m</w:t>
      </w:r>
      <w:r w:rsidRPr="00EE0E08">
        <w:rPr>
          <w:rFonts w:ascii="Arial" w:hAnsi="Arial" w:cs="Arial"/>
          <w:color w:val="3B3838" w:themeColor="background2" w:themeShade="40"/>
        </w:rPr>
        <w:t xml:space="preserve">aster </w:t>
      </w:r>
      <w:r w:rsidR="00AE5283">
        <w:rPr>
          <w:rFonts w:ascii="Arial" w:hAnsi="Arial" w:cs="Arial"/>
          <w:color w:val="3B3838" w:themeColor="background2" w:themeShade="40"/>
        </w:rPr>
        <w:t>p</w:t>
      </w:r>
      <w:r w:rsidRPr="00EE0E08">
        <w:rPr>
          <w:rFonts w:ascii="Arial" w:hAnsi="Arial" w:cs="Arial"/>
          <w:color w:val="3B3838" w:themeColor="background2" w:themeShade="40"/>
        </w:rPr>
        <w:t xml:space="preserve">lan and draft Review of Environmental Factors will be available for public comment until </w:t>
      </w:r>
      <w:r w:rsidR="00AE5283">
        <w:rPr>
          <w:rFonts w:ascii="Arial" w:hAnsi="Arial" w:cs="Arial"/>
          <w:b/>
          <w:bCs/>
          <w:color w:val="3B3838" w:themeColor="background2" w:themeShade="40"/>
        </w:rPr>
        <w:t xml:space="preserve">Tuesday </w:t>
      </w:r>
      <w:r w:rsidRPr="00EE0E08">
        <w:rPr>
          <w:rFonts w:ascii="Arial" w:hAnsi="Arial" w:cs="Arial"/>
          <w:b/>
          <w:bCs/>
          <w:color w:val="3B3838" w:themeColor="background2" w:themeShade="40"/>
        </w:rPr>
        <w:t>20 October 2020</w:t>
      </w:r>
      <w:r w:rsidRPr="00EE0E08">
        <w:rPr>
          <w:rFonts w:ascii="Arial" w:hAnsi="Arial" w:cs="Arial"/>
          <w:color w:val="3B3838" w:themeColor="background2" w:themeShade="40"/>
        </w:rPr>
        <w:t xml:space="preserve">. The plans will be finalised once community and stakeholder feedback has been considered.  </w:t>
      </w:r>
    </w:p>
    <w:p w14:paraId="4B28C772" w14:textId="77777777" w:rsidR="006D4902" w:rsidRPr="00EE0E08" w:rsidRDefault="006D4902" w:rsidP="006D4902">
      <w:pPr>
        <w:spacing w:after="60" w:line="240" w:lineRule="auto"/>
        <w:rPr>
          <w:rFonts w:ascii="Arial" w:hAnsi="Arial" w:cs="Arial"/>
          <w:color w:val="3B3838" w:themeColor="background2" w:themeShade="40"/>
          <w:sz w:val="4"/>
          <w:szCs w:val="4"/>
        </w:rPr>
      </w:pPr>
    </w:p>
    <w:p w14:paraId="76783CF3" w14:textId="77777777" w:rsidR="006D4902" w:rsidRPr="00EE0E08" w:rsidRDefault="006D4902" w:rsidP="006D4902">
      <w:pPr>
        <w:spacing w:before="60" w:after="60" w:line="240" w:lineRule="auto"/>
        <w:rPr>
          <w:rFonts w:ascii="Arial" w:hAnsi="Arial" w:cs="Arial"/>
          <w:color w:val="3B3838" w:themeColor="background2" w:themeShade="40"/>
        </w:rPr>
      </w:pPr>
      <w:r w:rsidRPr="00EE0E08">
        <w:rPr>
          <w:rFonts w:ascii="Arial" w:hAnsi="Arial" w:cs="Arial"/>
          <w:color w:val="3B3838" w:themeColor="background2" w:themeShade="40"/>
        </w:rPr>
        <w:t>The master plan may be adjusted to meet issues raised during the exhibition, environmental and cultural assessment outcomes and local design issues, and still must meet the requirements of the Tomaree Plan of Management and amendment.</w:t>
      </w:r>
    </w:p>
    <w:p w14:paraId="7DC71CA0" w14:textId="77777777" w:rsidR="006D4902" w:rsidRPr="00EE0E08" w:rsidRDefault="006D4902" w:rsidP="006D4902">
      <w:pPr>
        <w:spacing w:before="60" w:after="60" w:line="240" w:lineRule="auto"/>
        <w:rPr>
          <w:rFonts w:ascii="Arial" w:hAnsi="Arial" w:cs="Arial"/>
          <w:color w:val="3B3838" w:themeColor="background2" w:themeShade="40"/>
          <w:sz w:val="4"/>
          <w:szCs w:val="4"/>
        </w:rPr>
      </w:pPr>
    </w:p>
    <w:p w14:paraId="5AA22B1F" w14:textId="77777777" w:rsidR="006D4902" w:rsidRPr="00EE0E08" w:rsidRDefault="006D4902" w:rsidP="006D4902">
      <w:pPr>
        <w:spacing w:before="60" w:after="60" w:line="240" w:lineRule="auto"/>
        <w:rPr>
          <w:rFonts w:ascii="Arial" w:hAnsi="Arial" w:cs="Arial"/>
          <w:color w:val="3B3838" w:themeColor="background2" w:themeShade="40"/>
        </w:rPr>
      </w:pPr>
      <w:r w:rsidRPr="00EE0E08">
        <w:rPr>
          <w:rFonts w:ascii="Arial" w:hAnsi="Arial" w:cs="Arial"/>
          <w:color w:val="3B3838" w:themeColor="background2" w:themeShade="40"/>
        </w:rPr>
        <w:t>A ‘Submission snapshot’ summary will be provided to advise people of the outcomes of the consultation on the draft plans.</w:t>
      </w:r>
    </w:p>
    <w:p w14:paraId="1A5D2DFD" w14:textId="77777777" w:rsidR="006D4902" w:rsidRPr="00EE0E08" w:rsidRDefault="006D4902" w:rsidP="006D4902">
      <w:pPr>
        <w:spacing w:before="60" w:after="60" w:line="240" w:lineRule="auto"/>
        <w:rPr>
          <w:rFonts w:ascii="Arial" w:hAnsi="Arial" w:cs="Arial"/>
          <w:color w:val="3B3838" w:themeColor="background2" w:themeShade="40"/>
        </w:rPr>
      </w:pPr>
      <w:r w:rsidRPr="00EE0E08">
        <w:rPr>
          <w:rFonts w:ascii="Arial" w:hAnsi="Arial" w:cs="Arial"/>
          <w:color w:val="3B3838" w:themeColor="background2" w:themeShade="40"/>
        </w:rPr>
        <w:t xml:space="preserve">The final Tomaree Coastal Walk </w:t>
      </w:r>
      <w:r w:rsidR="00AE5283">
        <w:rPr>
          <w:rFonts w:ascii="Arial" w:hAnsi="Arial" w:cs="Arial"/>
          <w:color w:val="3B3838" w:themeColor="background2" w:themeShade="40"/>
        </w:rPr>
        <w:t>m</w:t>
      </w:r>
      <w:r w:rsidRPr="00EE0E08">
        <w:rPr>
          <w:rFonts w:ascii="Arial" w:hAnsi="Arial" w:cs="Arial"/>
          <w:color w:val="3B3838" w:themeColor="background2" w:themeShade="40"/>
        </w:rPr>
        <w:t xml:space="preserve">aster </w:t>
      </w:r>
      <w:r w:rsidR="00AE5283">
        <w:rPr>
          <w:rFonts w:ascii="Arial" w:hAnsi="Arial" w:cs="Arial"/>
          <w:color w:val="3B3838" w:themeColor="background2" w:themeShade="40"/>
        </w:rPr>
        <w:t>p</w:t>
      </w:r>
      <w:r w:rsidRPr="00EE0E08">
        <w:rPr>
          <w:rFonts w:ascii="Arial" w:hAnsi="Arial" w:cs="Arial"/>
          <w:color w:val="3B3838" w:themeColor="background2" w:themeShade="40"/>
        </w:rPr>
        <w:t>lan and Review of Environmental Factors will be displayed:</w:t>
      </w:r>
    </w:p>
    <w:p w14:paraId="03BA01B4" w14:textId="77777777" w:rsidR="006D4902" w:rsidRPr="005C7F85" w:rsidRDefault="006D4902" w:rsidP="006D4902">
      <w:pPr>
        <w:spacing w:before="60" w:after="60" w:line="240" w:lineRule="auto"/>
        <w:ind w:left="360"/>
        <w:rPr>
          <w:rFonts w:ascii="Arial" w:hAnsi="Arial" w:cs="Arial"/>
        </w:rPr>
      </w:pPr>
      <w:r w:rsidRPr="00EE0E08">
        <w:rPr>
          <w:rFonts w:ascii="Arial" w:hAnsi="Arial" w:cs="Arial"/>
          <w:color w:val="3B3838" w:themeColor="background2" w:themeShade="40"/>
        </w:rPr>
        <w:t>Online at</w:t>
      </w:r>
      <w:r w:rsidRPr="005C7F85">
        <w:rPr>
          <w:rFonts w:ascii="Arial" w:hAnsi="Arial" w:cs="Arial"/>
        </w:rPr>
        <w:t xml:space="preserve"> </w:t>
      </w:r>
      <w:hyperlink r:id="rId12" w:history="1">
        <w:r w:rsidRPr="005C7F85">
          <w:rPr>
            <w:rStyle w:val="Hyperlink"/>
            <w:rFonts w:ascii="Arial" w:hAnsi="Arial" w:cs="Arial"/>
          </w:rPr>
          <w:t>www.environment.nsw.gov.au/tomareecoastalwalk</w:t>
        </w:r>
      </w:hyperlink>
    </w:p>
    <w:p w14:paraId="11E0121D" w14:textId="77777777" w:rsidR="006D4902" w:rsidRPr="00856A6A" w:rsidRDefault="006D4902" w:rsidP="006D4902">
      <w:pPr>
        <w:spacing w:before="60" w:after="60" w:line="240" w:lineRule="auto"/>
        <w:ind w:left="360"/>
        <w:rPr>
          <w:rFonts w:ascii="Arial" w:hAnsi="Arial" w:cs="Arial"/>
          <w:color w:val="3B3838" w:themeColor="background2" w:themeShade="40"/>
        </w:rPr>
      </w:pPr>
      <w:r w:rsidRPr="00EE0E08">
        <w:rPr>
          <w:rFonts w:ascii="Arial" w:hAnsi="Arial" w:cs="Arial"/>
          <w:color w:val="3B3838" w:themeColor="background2" w:themeShade="40"/>
        </w:rPr>
        <w:t>NPWS Nelson Bay office, 12B Teramby Road, Nelson Bay, NSW, 2315</w:t>
      </w:r>
    </w:p>
    <w:p w14:paraId="5C238D18" w14:textId="77777777" w:rsidR="001E46F3" w:rsidRPr="005C7F85" w:rsidRDefault="001E46F3" w:rsidP="00E25D8D">
      <w:pPr>
        <w:spacing w:after="0" w:line="240" w:lineRule="auto"/>
        <w:rPr>
          <w:rFonts w:ascii="Arial" w:eastAsia="Times New Roman" w:hAnsi="Arial" w:cs="Arial"/>
          <w:shd w:val="clear" w:color="auto" w:fill="FFFFFF"/>
          <w:lang w:eastAsia="en-AU"/>
        </w:rPr>
      </w:pPr>
    </w:p>
    <w:p w14:paraId="5AE8B226" w14:textId="77777777" w:rsidR="00E07E69" w:rsidRDefault="00E07E69" w:rsidP="006F412C">
      <w:pPr>
        <w:pStyle w:val="ListParagraph"/>
        <w:numPr>
          <w:ilvl w:val="0"/>
          <w:numId w:val="1"/>
        </w:numPr>
        <w:spacing w:after="120"/>
        <w:rPr>
          <w:rFonts w:ascii="Arial" w:hAnsi="Arial" w:cs="Arial"/>
          <w:b/>
        </w:rPr>
      </w:pPr>
      <w:r w:rsidRPr="005C7F85">
        <w:rPr>
          <w:rFonts w:ascii="Arial" w:hAnsi="Arial" w:cs="Arial"/>
          <w:b/>
        </w:rPr>
        <w:t xml:space="preserve"> What </w:t>
      </w:r>
      <w:r w:rsidR="004B01F2" w:rsidRPr="005C7F85">
        <w:rPr>
          <w:rFonts w:ascii="Arial" w:hAnsi="Arial" w:cs="Arial"/>
          <w:b/>
        </w:rPr>
        <w:t xml:space="preserve">are the next steps </w:t>
      </w:r>
      <w:r w:rsidR="001D39CC" w:rsidRPr="005C7F85">
        <w:rPr>
          <w:rFonts w:ascii="Arial" w:hAnsi="Arial" w:cs="Arial"/>
          <w:b/>
        </w:rPr>
        <w:t>in the project</w:t>
      </w:r>
      <w:r w:rsidRPr="005C7F85">
        <w:rPr>
          <w:rFonts w:ascii="Arial" w:hAnsi="Arial" w:cs="Arial"/>
          <w:b/>
        </w:rPr>
        <w:t>?</w:t>
      </w:r>
    </w:p>
    <w:p w14:paraId="2C07533E" w14:textId="64D30B9B" w:rsidR="007D2C95" w:rsidRPr="007D2C95" w:rsidRDefault="007D2C95" w:rsidP="007D2C95">
      <w:pPr>
        <w:spacing w:before="60" w:after="60" w:line="240" w:lineRule="auto"/>
        <w:rPr>
          <w:rFonts w:ascii="Arial" w:hAnsi="Arial" w:cs="Arial"/>
          <w:color w:val="3B3838" w:themeColor="background2" w:themeShade="40"/>
        </w:rPr>
      </w:pPr>
      <w:r w:rsidRPr="007D2C95">
        <w:rPr>
          <w:rFonts w:ascii="Arial" w:hAnsi="Arial" w:cs="Arial"/>
          <w:color w:val="3B3838" w:themeColor="background2" w:themeShade="40"/>
        </w:rPr>
        <w:t xml:space="preserve">The next stage of the project is detailed design and assessment for the construction of the $6.7 million Tomaree Coastal Walk connecting Tomaree Head with Birubi Point. We </w:t>
      </w:r>
      <w:r w:rsidR="001673D5">
        <w:rPr>
          <w:rFonts w:ascii="Arial" w:hAnsi="Arial" w:cs="Arial"/>
          <w:color w:val="3B3838" w:themeColor="background2" w:themeShade="40"/>
        </w:rPr>
        <w:t>inform you of what is being delivered as part of the Tomaree Coastal Walk funding.</w:t>
      </w:r>
    </w:p>
    <w:p w14:paraId="30113988" w14:textId="77777777" w:rsidR="007D2C95" w:rsidRPr="007D2C95" w:rsidRDefault="007D2C95" w:rsidP="007D2C95">
      <w:pPr>
        <w:pStyle w:val="ListParagraph"/>
        <w:spacing w:before="60" w:after="60" w:line="240" w:lineRule="auto"/>
        <w:ind w:left="360"/>
        <w:rPr>
          <w:rFonts w:ascii="Arial" w:hAnsi="Arial" w:cs="Arial"/>
          <w:color w:val="3B3838" w:themeColor="background2" w:themeShade="40"/>
          <w:sz w:val="4"/>
          <w:szCs w:val="4"/>
        </w:rPr>
      </w:pPr>
    </w:p>
    <w:p w14:paraId="1FD8DF3D" w14:textId="77777777" w:rsidR="007D2C95" w:rsidRPr="007D2C95" w:rsidRDefault="007D2C95" w:rsidP="007D2C95">
      <w:pPr>
        <w:spacing w:before="60" w:after="60" w:line="240" w:lineRule="auto"/>
        <w:rPr>
          <w:rFonts w:ascii="Arial" w:hAnsi="Arial" w:cs="Arial"/>
          <w:color w:val="3B3838" w:themeColor="background2" w:themeShade="40"/>
        </w:rPr>
      </w:pPr>
      <w:r w:rsidRPr="007D2C95">
        <w:rPr>
          <w:rFonts w:ascii="Arial" w:hAnsi="Arial" w:cs="Arial"/>
          <w:color w:val="3B3838" w:themeColor="background2" w:themeShade="40"/>
        </w:rPr>
        <w:t>Construction will be subject to rigorous environmental and heritage approvals prior to commencing. This includes consideration under the NSW Environmental Planning and Assessment Act 1979, the NSW Heritage Act 1977 and the Commonwealth Environmental Planning and Biodiversity Conservation Act 1999. The final master plan and delivery will be consistent with the amended Tomaree National Park Plan of Management.</w:t>
      </w:r>
    </w:p>
    <w:p w14:paraId="5DF8EFEA" w14:textId="77777777" w:rsidR="007D2C95" w:rsidRPr="007D2C95" w:rsidRDefault="007D2C95" w:rsidP="007D2C95">
      <w:pPr>
        <w:spacing w:before="60" w:after="60" w:line="240" w:lineRule="auto"/>
        <w:rPr>
          <w:rFonts w:ascii="Arial" w:hAnsi="Arial" w:cs="Arial"/>
          <w:color w:val="3B3838" w:themeColor="background2" w:themeShade="40"/>
          <w:sz w:val="4"/>
          <w:szCs w:val="4"/>
        </w:rPr>
      </w:pPr>
    </w:p>
    <w:p w14:paraId="3218CC29" w14:textId="77777777" w:rsidR="007D2C95" w:rsidRPr="007D2C95" w:rsidRDefault="007D2C95" w:rsidP="007D2C95">
      <w:pPr>
        <w:spacing w:before="60" w:after="60" w:line="240" w:lineRule="auto"/>
        <w:rPr>
          <w:rFonts w:ascii="Arial" w:hAnsi="Arial" w:cs="Arial"/>
          <w:color w:val="3B3838" w:themeColor="background2" w:themeShade="40"/>
        </w:rPr>
      </w:pPr>
      <w:r w:rsidRPr="007D2C95">
        <w:rPr>
          <w:rFonts w:ascii="Arial" w:hAnsi="Arial" w:cs="Arial"/>
          <w:color w:val="3B3838" w:themeColor="background2" w:themeShade="40"/>
        </w:rPr>
        <w:t xml:space="preserve">The NSW National Parks and Wildlife Service will deliver the project in stages with construction expected to commence in 2021. </w:t>
      </w:r>
    </w:p>
    <w:p w14:paraId="7C5D06CD" w14:textId="77777777" w:rsidR="007D2C95" w:rsidRPr="007D2C95" w:rsidRDefault="007D2C95" w:rsidP="007D2C95">
      <w:pPr>
        <w:spacing w:before="60" w:after="60" w:line="240" w:lineRule="auto"/>
        <w:rPr>
          <w:rFonts w:ascii="Arial" w:hAnsi="Arial" w:cs="Arial"/>
          <w:color w:val="3B3838" w:themeColor="background2" w:themeShade="40"/>
          <w:sz w:val="4"/>
          <w:szCs w:val="4"/>
        </w:rPr>
      </w:pPr>
    </w:p>
    <w:p w14:paraId="17DAD25F" w14:textId="77777777" w:rsidR="00856A6A" w:rsidRPr="007D2C95" w:rsidRDefault="00856A6A" w:rsidP="007D2C95">
      <w:pPr>
        <w:spacing w:after="120"/>
        <w:rPr>
          <w:rFonts w:ascii="Arial" w:hAnsi="Arial" w:cs="Arial"/>
          <w:b/>
        </w:rPr>
      </w:pPr>
    </w:p>
    <w:p w14:paraId="40C54F91" w14:textId="77777777" w:rsidR="004B4AC1" w:rsidRPr="005C7F85" w:rsidRDefault="001D39CC" w:rsidP="00E07E69">
      <w:pPr>
        <w:pStyle w:val="ListParagraph"/>
        <w:numPr>
          <w:ilvl w:val="0"/>
          <w:numId w:val="1"/>
        </w:numPr>
        <w:spacing w:after="120"/>
        <w:rPr>
          <w:rFonts w:ascii="Arial" w:hAnsi="Arial" w:cs="Arial"/>
          <w:b/>
        </w:rPr>
      </w:pPr>
      <w:r w:rsidRPr="005C7F85">
        <w:rPr>
          <w:rFonts w:ascii="Arial" w:hAnsi="Arial" w:cs="Arial"/>
          <w:b/>
        </w:rPr>
        <w:t xml:space="preserve"> How can people stay updated on the progress</w:t>
      </w:r>
      <w:r w:rsidR="00DB0A68" w:rsidRPr="005C7F85">
        <w:rPr>
          <w:rFonts w:ascii="Arial" w:hAnsi="Arial" w:cs="Arial"/>
          <w:b/>
        </w:rPr>
        <w:t>?</w:t>
      </w:r>
    </w:p>
    <w:p w14:paraId="6C8A4B55" w14:textId="77777777" w:rsidR="00A4276E" w:rsidRPr="007B5B10" w:rsidRDefault="00A4276E" w:rsidP="00A4276E">
      <w:pPr>
        <w:pStyle w:val="Heading5"/>
        <w:rPr>
          <w:rStyle w:val="Hyperlink"/>
          <w:rFonts w:ascii="Arial" w:hAnsi="Arial" w:cs="Arial"/>
          <w:color w:val="2F5496" w:themeColor="accent1" w:themeShade="BF"/>
          <w:u w:val="none"/>
        </w:rPr>
      </w:pPr>
      <w:r w:rsidRPr="00EE0E08">
        <w:rPr>
          <w:rFonts w:ascii="Arial" w:hAnsi="Arial" w:cs="Arial"/>
          <w:color w:val="3B3838" w:themeColor="background2" w:themeShade="40"/>
        </w:rPr>
        <w:t xml:space="preserve">For more information about the Tomaree Coastal Walk project or to register your interest to receive project updates, visit the Tomaree Coastal Walk webpage at </w:t>
      </w:r>
      <w:r w:rsidRPr="005C7F85">
        <w:rPr>
          <w:rFonts w:ascii="Arial" w:hAnsi="Arial" w:cs="Arial"/>
        </w:rPr>
        <w:fldChar w:fldCharType="begin"/>
      </w:r>
      <w:r w:rsidRPr="005C7F85">
        <w:rPr>
          <w:rFonts w:ascii="Arial" w:hAnsi="Arial" w:cs="Arial"/>
        </w:rPr>
        <w:instrText xml:space="preserve"> HYPERLINK "http://www.environment.nsw.gov.au/tomareecoastalwalk" </w:instrText>
      </w:r>
      <w:r w:rsidRPr="005C7F85">
        <w:rPr>
          <w:rFonts w:ascii="Arial" w:hAnsi="Arial" w:cs="Arial"/>
        </w:rPr>
        <w:fldChar w:fldCharType="separate"/>
      </w:r>
      <w:r w:rsidRPr="005C7F85">
        <w:rPr>
          <w:rStyle w:val="Hyperlink"/>
          <w:rFonts w:ascii="Arial" w:hAnsi="Arial" w:cs="Arial"/>
        </w:rPr>
        <w:t>www.environment.nsw.gov.au/tomareecoastalwalk</w:t>
      </w:r>
    </w:p>
    <w:p w14:paraId="0CB64004" w14:textId="44F37EF5" w:rsidR="0034465C" w:rsidRPr="005143B5" w:rsidRDefault="00A4276E" w:rsidP="005143B5">
      <w:pPr>
        <w:rPr>
          <w:color w:val="1F3864" w:themeColor="accent1" w:themeShade="80"/>
        </w:rPr>
      </w:pPr>
      <w:r w:rsidRPr="005C7F85">
        <w:fldChar w:fldCharType="end"/>
      </w:r>
    </w:p>
    <w:p w14:paraId="46C29B64" w14:textId="77777777" w:rsidR="00EF6579" w:rsidRPr="00A4276E" w:rsidRDefault="00313989" w:rsidP="00A4276E">
      <w:pPr>
        <w:shd w:val="clear" w:color="auto" w:fill="FFFFFF"/>
        <w:spacing w:after="158" w:line="240" w:lineRule="auto"/>
        <w:rPr>
          <w:rFonts w:ascii="Arial" w:hAnsi="Arial" w:cs="Arial"/>
          <w:b/>
          <w:color w:val="1F3864" w:themeColor="accent1" w:themeShade="80"/>
          <w:sz w:val="28"/>
          <w:szCs w:val="28"/>
        </w:rPr>
      </w:pPr>
      <w:r w:rsidRPr="00A4276E">
        <w:rPr>
          <w:rFonts w:ascii="Arial" w:hAnsi="Arial" w:cs="Arial"/>
          <w:b/>
          <w:color w:val="1F3864" w:themeColor="accent1" w:themeShade="80"/>
          <w:sz w:val="28"/>
          <w:szCs w:val="28"/>
        </w:rPr>
        <w:t>About the Tomaree Coastal Walk</w:t>
      </w:r>
      <w:r w:rsidR="0010173D" w:rsidRPr="00A4276E">
        <w:rPr>
          <w:rFonts w:ascii="Arial" w:hAnsi="Arial" w:cs="Arial"/>
          <w:b/>
          <w:color w:val="1F3864" w:themeColor="accent1" w:themeShade="80"/>
          <w:sz w:val="28"/>
          <w:szCs w:val="28"/>
        </w:rPr>
        <w:t xml:space="preserve"> </w:t>
      </w:r>
    </w:p>
    <w:p w14:paraId="32D01F2D" w14:textId="77777777" w:rsidR="00EF6579" w:rsidRPr="005C7F85" w:rsidRDefault="00EF6579" w:rsidP="00EF6579">
      <w:pPr>
        <w:numPr>
          <w:ilvl w:val="0"/>
          <w:numId w:val="11"/>
        </w:numPr>
        <w:autoSpaceDE w:val="0"/>
        <w:autoSpaceDN w:val="0"/>
        <w:adjustRightInd w:val="0"/>
        <w:spacing w:before="120" w:after="0" w:line="240" w:lineRule="auto"/>
        <w:contextualSpacing/>
        <w:rPr>
          <w:rFonts w:ascii="Arial" w:hAnsi="Arial" w:cs="Arial"/>
          <w:b/>
          <w:color w:val="0D0D0D"/>
        </w:rPr>
      </w:pPr>
      <w:r w:rsidRPr="005C7F85">
        <w:rPr>
          <w:rFonts w:ascii="Arial" w:hAnsi="Arial" w:cs="Arial"/>
          <w:b/>
          <w:color w:val="0D0D0D"/>
        </w:rPr>
        <w:t>What will the project involve?</w:t>
      </w:r>
    </w:p>
    <w:p w14:paraId="7548BEA3" w14:textId="77777777" w:rsidR="00EF6579" w:rsidRDefault="00EF6579" w:rsidP="00EF6579">
      <w:pPr>
        <w:autoSpaceDE w:val="0"/>
        <w:autoSpaceDN w:val="0"/>
        <w:adjustRightInd w:val="0"/>
        <w:spacing w:before="120" w:after="0" w:line="240" w:lineRule="auto"/>
        <w:rPr>
          <w:rFonts w:ascii="Arial" w:hAnsi="Arial" w:cs="Arial"/>
          <w:color w:val="3B3838" w:themeColor="background2" w:themeShade="40"/>
          <w:lang w:eastAsia="en-AU"/>
        </w:rPr>
      </w:pPr>
      <w:r w:rsidRPr="00A53D38">
        <w:rPr>
          <w:rFonts w:ascii="Arial" w:hAnsi="Arial" w:cs="Arial"/>
          <w:color w:val="3B3838" w:themeColor="background2" w:themeShade="40"/>
          <w:lang w:eastAsia="en-AU"/>
        </w:rPr>
        <w:t>The $6.74 million Tomaree Coastal Walk project will deliver a spectacular 20</w:t>
      </w:r>
      <w:r w:rsidR="004F61F9" w:rsidRPr="00A53D38">
        <w:rPr>
          <w:rFonts w:ascii="Arial" w:hAnsi="Arial" w:cs="Arial"/>
          <w:color w:val="3B3838" w:themeColor="background2" w:themeShade="40"/>
          <w:lang w:eastAsia="en-AU"/>
        </w:rPr>
        <w:t>-</w:t>
      </w:r>
      <w:r w:rsidRPr="00A53D38">
        <w:rPr>
          <w:rFonts w:ascii="Arial" w:hAnsi="Arial" w:cs="Arial"/>
          <w:color w:val="3B3838" w:themeColor="background2" w:themeShade="40"/>
          <w:lang w:eastAsia="en-AU"/>
        </w:rPr>
        <w:t>kilometre walking track from Tomaree Head to Birubi Point including a significant upgrade to the Tomaree Head precinct, new and upgraded walking tracks, viewing platforms, interpretation and other visitor facilities in Tomaree National Park.</w:t>
      </w:r>
    </w:p>
    <w:p w14:paraId="02C66363" w14:textId="77777777" w:rsidR="00A4276E" w:rsidRPr="00A4276E" w:rsidRDefault="00A4276E" w:rsidP="00EF6579">
      <w:pPr>
        <w:autoSpaceDE w:val="0"/>
        <w:autoSpaceDN w:val="0"/>
        <w:adjustRightInd w:val="0"/>
        <w:spacing w:before="120" w:after="0" w:line="240" w:lineRule="auto"/>
        <w:rPr>
          <w:rFonts w:ascii="Arial" w:hAnsi="Arial" w:cs="Arial"/>
          <w:color w:val="3B3838" w:themeColor="background2" w:themeShade="40"/>
          <w:sz w:val="4"/>
          <w:szCs w:val="4"/>
          <w:lang w:eastAsia="en-AU"/>
        </w:rPr>
      </w:pPr>
    </w:p>
    <w:p w14:paraId="0FDF7D4C" w14:textId="77777777" w:rsidR="004F61F9" w:rsidRPr="00236AEB" w:rsidRDefault="00A4276E" w:rsidP="004F61F9">
      <w:pPr>
        <w:shd w:val="clear" w:color="auto" w:fill="FFFFFF"/>
        <w:spacing w:after="158" w:line="240" w:lineRule="auto"/>
        <w:rPr>
          <w:rFonts w:ascii="Arial" w:eastAsia="Times New Roman" w:hAnsi="Arial" w:cs="Arial"/>
          <w:lang w:eastAsia="en-AU"/>
        </w:rPr>
      </w:pPr>
      <w:r>
        <w:rPr>
          <w:rFonts w:ascii="Arial" w:hAnsi="Arial" w:cs="Arial"/>
          <w:color w:val="3B3838" w:themeColor="background2" w:themeShade="40"/>
          <w:lang w:eastAsia="en-AU"/>
        </w:rPr>
        <w:t>The</w:t>
      </w:r>
      <w:r w:rsidR="00EF6579" w:rsidRPr="00A53D38">
        <w:rPr>
          <w:rFonts w:ascii="Arial" w:hAnsi="Arial" w:cs="Arial"/>
          <w:color w:val="3B3838" w:themeColor="background2" w:themeShade="40"/>
          <w:lang w:eastAsia="en-AU"/>
        </w:rPr>
        <w:t xml:space="preserve"> project will cater for a range of visitor experiences from short walks to half or multi-day options and provide opportunities for commercial tourism partnerships. </w:t>
      </w:r>
      <w:r w:rsidR="004F61F9" w:rsidRPr="00A53D38">
        <w:rPr>
          <w:rFonts w:ascii="Arial" w:eastAsia="Times New Roman" w:hAnsi="Arial" w:cs="Arial"/>
          <w:color w:val="3B3838" w:themeColor="background2" w:themeShade="40"/>
          <w:lang w:eastAsia="en-AU"/>
        </w:rPr>
        <w:t xml:space="preserve">For more information visit </w:t>
      </w:r>
      <w:hyperlink r:id="rId13" w:history="1">
        <w:r w:rsidR="004F61F9" w:rsidRPr="005C7F85">
          <w:rPr>
            <w:rStyle w:val="Hyperlink"/>
            <w:rFonts w:ascii="Arial" w:eastAsia="Times New Roman" w:hAnsi="Arial" w:cs="Arial"/>
            <w:lang w:eastAsia="en-AU"/>
          </w:rPr>
          <w:t>www.environment.nsw.gov.au/tomareecoastalwalk</w:t>
        </w:r>
      </w:hyperlink>
      <w:r w:rsidR="004F61F9" w:rsidRPr="005C7F85">
        <w:rPr>
          <w:rFonts w:ascii="Arial" w:eastAsia="Times New Roman" w:hAnsi="Arial" w:cs="Arial"/>
          <w:lang w:eastAsia="en-AU"/>
        </w:rPr>
        <w:t>.</w:t>
      </w:r>
    </w:p>
    <w:p w14:paraId="0BD68629" w14:textId="77777777" w:rsidR="00EF6579" w:rsidRPr="005C7F85" w:rsidRDefault="00EF6579" w:rsidP="00EF6579">
      <w:pPr>
        <w:autoSpaceDE w:val="0"/>
        <w:autoSpaceDN w:val="0"/>
        <w:adjustRightInd w:val="0"/>
        <w:spacing w:before="120" w:after="0" w:line="240" w:lineRule="auto"/>
        <w:rPr>
          <w:rFonts w:ascii="Arial" w:hAnsi="Arial" w:cs="Arial"/>
          <w:b/>
          <w:color w:val="0D0D0D"/>
          <w:lang w:eastAsia="en-AU"/>
        </w:rPr>
      </w:pPr>
    </w:p>
    <w:p w14:paraId="3FE58A31" w14:textId="77777777" w:rsidR="00EF6579" w:rsidRPr="005C7F85" w:rsidRDefault="00EF6579" w:rsidP="00EF6579">
      <w:pPr>
        <w:numPr>
          <w:ilvl w:val="0"/>
          <w:numId w:val="11"/>
        </w:numPr>
        <w:autoSpaceDE w:val="0"/>
        <w:autoSpaceDN w:val="0"/>
        <w:adjustRightInd w:val="0"/>
        <w:spacing w:before="120" w:after="0" w:line="240" w:lineRule="auto"/>
        <w:contextualSpacing/>
        <w:rPr>
          <w:rFonts w:ascii="Arial" w:hAnsi="Arial" w:cs="Arial"/>
          <w:b/>
          <w:color w:val="0D0D0D"/>
        </w:rPr>
      </w:pPr>
      <w:r w:rsidRPr="005C7F85">
        <w:rPr>
          <w:rFonts w:ascii="Arial" w:hAnsi="Arial" w:cs="Arial"/>
          <w:b/>
          <w:color w:val="0D0D0D"/>
        </w:rPr>
        <w:t>What is the project’s aim?</w:t>
      </w:r>
    </w:p>
    <w:p w14:paraId="63F35596" w14:textId="77777777" w:rsidR="00EF6579" w:rsidRPr="005C7F85" w:rsidRDefault="00EF6579" w:rsidP="00EF6579">
      <w:pPr>
        <w:autoSpaceDE w:val="0"/>
        <w:autoSpaceDN w:val="0"/>
        <w:adjustRightInd w:val="0"/>
        <w:spacing w:before="120" w:after="0" w:line="240" w:lineRule="auto"/>
        <w:rPr>
          <w:rFonts w:ascii="Arial" w:hAnsi="Arial" w:cs="Arial"/>
          <w:color w:val="0D0D0D"/>
          <w:lang w:eastAsia="en-AU"/>
        </w:rPr>
      </w:pPr>
      <w:r w:rsidRPr="005C7F85">
        <w:rPr>
          <w:rFonts w:ascii="Arial" w:hAnsi="Arial" w:cs="Arial"/>
          <w:color w:val="0D0D0D"/>
          <w:lang w:eastAsia="en-AU"/>
        </w:rPr>
        <w:t>The project aims to deliver i</w:t>
      </w:r>
      <w:r w:rsidR="001D39CC" w:rsidRPr="005C7F85">
        <w:rPr>
          <w:rFonts w:ascii="Arial" w:hAnsi="Arial" w:cs="Arial"/>
          <w:color w:val="0D0D0D"/>
          <w:lang w:eastAsia="en-AU"/>
        </w:rPr>
        <w:t>mmersive</w:t>
      </w:r>
      <w:r w:rsidRPr="005C7F85">
        <w:rPr>
          <w:rFonts w:ascii="Arial" w:hAnsi="Arial" w:cs="Arial"/>
          <w:color w:val="0D0D0D"/>
          <w:lang w:eastAsia="en-AU"/>
        </w:rPr>
        <w:t xml:space="preserve"> nature-based </w:t>
      </w:r>
      <w:r w:rsidR="001D39CC" w:rsidRPr="005C7F85">
        <w:rPr>
          <w:rFonts w:ascii="Arial" w:hAnsi="Arial" w:cs="Arial"/>
          <w:color w:val="0D0D0D"/>
          <w:lang w:eastAsia="en-AU"/>
        </w:rPr>
        <w:t>visitor experience</w:t>
      </w:r>
      <w:r w:rsidR="004F61F9">
        <w:rPr>
          <w:rFonts w:ascii="Arial" w:hAnsi="Arial" w:cs="Arial"/>
          <w:color w:val="0D0D0D"/>
          <w:lang w:eastAsia="en-AU"/>
        </w:rPr>
        <w:t>s</w:t>
      </w:r>
      <w:r w:rsidRPr="005C7F85">
        <w:rPr>
          <w:rFonts w:ascii="Arial" w:hAnsi="Arial" w:cs="Arial"/>
          <w:color w:val="0D0D0D"/>
          <w:lang w:eastAsia="en-AU"/>
        </w:rPr>
        <w:t xml:space="preserve"> for Port Stephens, promote the outstanding natural and cultural heritage of Tomaree National Park, </w:t>
      </w:r>
      <w:r w:rsidR="0034465C">
        <w:rPr>
          <w:rFonts w:ascii="Arial" w:eastAsia="Times New Roman" w:hAnsi="Arial" w:cs="Arial"/>
          <w:lang w:eastAsia="en-AU"/>
        </w:rPr>
        <w:t>better manage park visitation</w:t>
      </w:r>
      <w:r w:rsidRPr="005C7F85">
        <w:rPr>
          <w:rFonts w:ascii="Arial" w:eastAsia="Times New Roman" w:hAnsi="Arial" w:cs="Arial"/>
          <w:lang w:eastAsia="en-AU"/>
        </w:rPr>
        <w:t xml:space="preserve"> and boost the regional visitor economy</w:t>
      </w:r>
      <w:r w:rsidR="001D39CC" w:rsidRPr="005C7F85">
        <w:rPr>
          <w:rFonts w:ascii="Arial" w:eastAsia="Times New Roman" w:hAnsi="Arial" w:cs="Arial"/>
          <w:lang w:eastAsia="en-AU"/>
        </w:rPr>
        <w:t>.</w:t>
      </w:r>
    </w:p>
    <w:p w14:paraId="092748E4" w14:textId="77777777" w:rsidR="00EF6579" w:rsidRPr="005C7F85" w:rsidRDefault="00EF6579" w:rsidP="00EF6579">
      <w:pPr>
        <w:autoSpaceDE w:val="0"/>
        <w:autoSpaceDN w:val="0"/>
        <w:adjustRightInd w:val="0"/>
        <w:spacing w:before="120" w:after="0" w:line="240" w:lineRule="auto"/>
        <w:rPr>
          <w:rFonts w:ascii="Arial" w:hAnsi="Arial" w:cs="Arial"/>
          <w:color w:val="0D0D0D"/>
          <w:lang w:eastAsia="en-AU"/>
        </w:rPr>
      </w:pPr>
    </w:p>
    <w:p w14:paraId="43240DCC" w14:textId="77777777" w:rsidR="00EF6579" w:rsidRPr="005C7F85" w:rsidRDefault="00EF6579" w:rsidP="00EF6579">
      <w:pPr>
        <w:numPr>
          <w:ilvl w:val="0"/>
          <w:numId w:val="11"/>
        </w:numPr>
        <w:autoSpaceDE w:val="0"/>
        <w:autoSpaceDN w:val="0"/>
        <w:adjustRightInd w:val="0"/>
        <w:spacing w:before="120" w:after="0" w:line="240" w:lineRule="auto"/>
        <w:contextualSpacing/>
        <w:rPr>
          <w:rFonts w:ascii="Arial" w:hAnsi="Arial" w:cs="Arial"/>
          <w:b/>
          <w:color w:val="0D0D0D"/>
        </w:rPr>
      </w:pPr>
      <w:r w:rsidRPr="005C7F85">
        <w:rPr>
          <w:rFonts w:ascii="Arial" w:hAnsi="Arial" w:cs="Arial"/>
          <w:b/>
          <w:color w:val="0D0D0D"/>
        </w:rPr>
        <w:t>How was the project funded?</w:t>
      </w:r>
    </w:p>
    <w:p w14:paraId="59322313" w14:textId="77777777" w:rsidR="004F61F9" w:rsidRPr="004F61F9" w:rsidRDefault="004F61F9" w:rsidP="00EF6579">
      <w:pPr>
        <w:autoSpaceDE w:val="0"/>
        <w:autoSpaceDN w:val="0"/>
        <w:adjustRightInd w:val="0"/>
        <w:spacing w:before="120" w:after="0" w:line="240" w:lineRule="auto"/>
        <w:rPr>
          <w:rFonts w:ascii="Arial" w:hAnsi="Arial" w:cs="Arial"/>
          <w:color w:val="0D0D0D"/>
          <w:sz w:val="8"/>
          <w:szCs w:val="8"/>
          <w:lang w:eastAsia="en-AU"/>
        </w:rPr>
      </w:pPr>
    </w:p>
    <w:p w14:paraId="7378732E" w14:textId="77777777" w:rsidR="00EF6579" w:rsidRPr="005C7F85" w:rsidRDefault="00EF6579" w:rsidP="00EF6579">
      <w:pPr>
        <w:autoSpaceDE w:val="0"/>
        <w:autoSpaceDN w:val="0"/>
        <w:adjustRightInd w:val="0"/>
        <w:spacing w:before="120" w:after="0" w:line="240" w:lineRule="auto"/>
        <w:rPr>
          <w:rFonts w:ascii="Arial" w:hAnsi="Arial" w:cs="Arial"/>
          <w:color w:val="0D0D0D"/>
          <w:lang w:eastAsia="en-AU"/>
        </w:rPr>
      </w:pPr>
      <w:r w:rsidRPr="005C7F85">
        <w:rPr>
          <w:rFonts w:ascii="Arial" w:hAnsi="Arial" w:cs="Arial"/>
          <w:color w:val="0D0D0D"/>
          <w:lang w:eastAsia="en-AU"/>
        </w:rPr>
        <w:t>In 2018, the Tomaree Coastal Walk project received $6.74 million in funding over four years as part of an unprecedented $80 million investment by the NSW Government in nine visitor infrastructure projects, to strengthen the appeal of NSW as a nature-based destination, promote the values of national parks and improve local visitor economies.</w:t>
      </w:r>
    </w:p>
    <w:p w14:paraId="6EE79F66" w14:textId="77777777" w:rsidR="00EF6579" w:rsidRPr="005C7F85" w:rsidRDefault="00EF6579" w:rsidP="00EF6579">
      <w:pPr>
        <w:autoSpaceDE w:val="0"/>
        <w:autoSpaceDN w:val="0"/>
        <w:adjustRightInd w:val="0"/>
        <w:spacing w:before="120" w:after="0" w:line="240" w:lineRule="auto"/>
        <w:rPr>
          <w:rFonts w:ascii="Arial" w:hAnsi="Arial" w:cs="Arial"/>
          <w:color w:val="0D0D0D"/>
          <w:lang w:eastAsia="en-AU"/>
        </w:rPr>
      </w:pPr>
      <w:r w:rsidRPr="005C7F85">
        <w:rPr>
          <w:rFonts w:ascii="Arial" w:hAnsi="Arial" w:cs="Arial"/>
          <w:color w:val="0D0D0D"/>
          <w:lang w:eastAsia="en-AU"/>
        </w:rPr>
        <w:t>The visitor infrastructure projects aim to significantly enhance visitor facilities and create new iconic experiences in NSW national parks including new walking trails, accommodation and tourism partnerships.</w:t>
      </w:r>
    </w:p>
    <w:p w14:paraId="46DAF747" w14:textId="77777777" w:rsidR="00EF6579" w:rsidRDefault="00EF6579" w:rsidP="00EF6579">
      <w:pPr>
        <w:autoSpaceDE w:val="0"/>
        <w:autoSpaceDN w:val="0"/>
        <w:adjustRightInd w:val="0"/>
        <w:spacing w:after="0" w:line="240" w:lineRule="auto"/>
        <w:ind w:left="360"/>
        <w:contextualSpacing/>
        <w:rPr>
          <w:rFonts w:ascii="Arial" w:hAnsi="Arial" w:cs="Arial"/>
          <w:b/>
          <w:i/>
          <w:color w:val="0D0D0D"/>
        </w:rPr>
      </w:pPr>
    </w:p>
    <w:p w14:paraId="594D35EF" w14:textId="77777777" w:rsidR="004F61F9" w:rsidRPr="005C7F85" w:rsidRDefault="004F61F9" w:rsidP="00EF6579">
      <w:pPr>
        <w:autoSpaceDE w:val="0"/>
        <w:autoSpaceDN w:val="0"/>
        <w:adjustRightInd w:val="0"/>
        <w:spacing w:after="0" w:line="240" w:lineRule="auto"/>
        <w:ind w:left="360"/>
        <w:contextualSpacing/>
        <w:rPr>
          <w:rFonts w:ascii="Arial" w:hAnsi="Arial" w:cs="Arial"/>
          <w:b/>
          <w:i/>
          <w:color w:val="0D0D0D"/>
        </w:rPr>
      </w:pPr>
    </w:p>
    <w:p w14:paraId="021AF52F" w14:textId="77777777" w:rsidR="004F61F9" w:rsidRDefault="00EF6579" w:rsidP="004F61F9">
      <w:pPr>
        <w:numPr>
          <w:ilvl w:val="0"/>
          <w:numId w:val="11"/>
        </w:numPr>
        <w:autoSpaceDE w:val="0"/>
        <w:autoSpaceDN w:val="0"/>
        <w:adjustRightInd w:val="0"/>
        <w:spacing w:before="120" w:after="0" w:line="240" w:lineRule="auto"/>
        <w:contextualSpacing/>
        <w:rPr>
          <w:rFonts w:ascii="Arial" w:hAnsi="Arial" w:cs="Arial"/>
          <w:b/>
          <w:color w:val="0D0D0D"/>
        </w:rPr>
      </w:pPr>
      <w:r w:rsidRPr="005C7F85">
        <w:rPr>
          <w:rFonts w:ascii="Arial" w:hAnsi="Arial" w:cs="Arial"/>
          <w:b/>
          <w:color w:val="0D0D0D"/>
        </w:rPr>
        <w:t>What is the timeframe for the delivery of the Tomaree Coastal Walk?</w:t>
      </w:r>
      <w:bookmarkStart w:id="3" w:name="_Toc511403659"/>
    </w:p>
    <w:p w14:paraId="5F3CBA01" w14:textId="77777777" w:rsidR="004F61F9" w:rsidRPr="004F61F9" w:rsidRDefault="004F61F9" w:rsidP="004F61F9">
      <w:pPr>
        <w:autoSpaceDE w:val="0"/>
        <w:autoSpaceDN w:val="0"/>
        <w:adjustRightInd w:val="0"/>
        <w:spacing w:before="120" w:after="0" w:line="240" w:lineRule="auto"/>
        <w:ind w:left="360"/>
        <w:contextualSpacing/>
        <w:rPr>
          <w:rFonts w:ascii="Arial" w:hAnsi="Arial" w:cs="Arial"/>
          <w:b/>
          <w:color w:val="0D0D0D"/>
          <w:sz w:val="8"/>
          <w:szCs w:val="8"/>
        </w:rPr>
      </w:pPr>
    </w:p>
    <w:p w14:paraId="37B89F78" w14:textId="77777777" w:rsidR="004F61F9" w:rsidRPr="004F61F9" w:rsidRDefault="004F61F9" w:rsidP="004F61F9">
      <w:pPr>
        <w:autoSpaceDE w:val="0"/>
        <w:autoSpaceDN w:val="0"/>
        <w:adjustRightInd w:val="0"/>
        <w:spacing w:before="120" w:after="0" w:line="240" w:lineRule="auto"/>
        <w:ind w:left="360"/>
        <w:contextualSpacing/>
        <w:rPr>
          <w:rFonts w:ascii="Arial" w:hAnsi="Arial" w:cs="Arial"/>
          <w:b/>
          <w:color w:val="0D0D0D"/>
          <w:sz w:val="4"/>
          <w:szCs w:val="4"/>
        </w:rPr>
      </w:pPr>
    </w:p>
    <w:p w14:paraId="40CA86AD" w14:textId="77777777" w:rsidR="004F61F9" w:rsidRPr="005C7F85" w:rsidRDefault="004F61F9" w:rsidP="004F61F9">
      <w:pPr>
        <w:autoSpaceDE w:val="0"/>
        <w:autoSpaceDN w:val="0"/>
        <w:adjustRightInd w:val="0"/>
        <w:spacing w:before="120" w:after="0" w:line="240" w:lineRule="auto"/>
        <w:contextualSpacing/>
        <w:rPr>
          <w:rFonts w:ascii="Arial" w:eastAsia="Times New Roman" w:hAnsi="Arial" w:cs="Arial"/>
        </w:rPr>
      </w:pPr>
      <w:r w:rsidRPr="005C7F85">
        <w:rPr>
          <w:rFonts w:ascii="Arial" w:eastAsia="Times New Roman" w:hAnsi="Arial" w:cs="Arial"/>
          <w:lang w:eastAsia="en-AU"/>
        </w:rPr>
        <w:t xml:space="preserve">The project will be delivered in stages </w:t>
      </w:r>
      <w:r>
        <w:rPr>
          <w:rFonts w:ascii="Arial" w:eastAsia="Times New Roman" w:hAnsi="Arial" w:cs="Arial"/>
          <w:lang w:eastAsia="en-AU"/>
        </w:rPr>
        <w:t>with construction to commence in 2021.</w:t>
      </w:r>
    </w:p>
    <w:p w14:paraId="349D6AA6" w14:textId="77777777" w:rsidR="00EF6579" w:rsidRPr="005C7F85" w:rsidRDefault="00EF6579" w:rsidP="00EF6579">
      <w:pPr>
        <w:autoSpaceDE w:val="0"/>
        <w:autoSpaceDN w:val="0"/>
        <w:adjustRightInd w:val="0"/>
        <w:spacing w:before="120" w:after="0" w:line="240" w:lineRule="auto"/>
        <w:rPr>
          <w:rFonts w:ascii="Arial" w:eastAsia="Times New Roman" w:hAnsi="Arial" w:cs="Arial"/>
          <w:lang w:eastAsia="en-AU"/>
        </w:rPr>
      </w:pPr>
      <w:r w:rsidRPr="005C7F85">
        <w:rPr>
          <w:rFonts w:ascii="Arial" w:eastAsia="Times New Roman" w:hAnsi="Arial" w:cs="Arial"/>
          <w:b/>
          <w:lang w:eastAsia="en-AU"/>
        </w:rPr>
        <w:t>Phase 1 (2018):</w:t>
      </w:r>
      <w:r w:rsidRPr="005C7F85">
        <w:rPr>
          <w:rFonts w:ascii="Arial" w:eastAsia="Times New Roman" w:hAnsi="Arial" w:cs="Arial"/>
          <w:lang w:eastAsia="en-AU"/>
        </w:rPr>
        <w:tab/>
      </w:r>
      <w:r w:rsidRPr="005C7F85">
        <w:rPr>
          <w:rFonts w:ascii="Arial" w:eastAsia="Times New Roman" w:hAnsi="Arial" w:cs="Arial"/>
          <w:lang w:eastAsia="en-AU"/>
        </w:rPr>
        <w:tab/>
        <w:t xml:space="preserve">Planning &amp; initial consultation </w:t>
      </w:r>
    </w:p>
    <w:p w14:paraId="161126F1" w14:textId="24E92612" w:rsidR="00EF6579" w:rsidRPr="005C7F85" w:rsidRDefault="00EF6579" w:rsidP="00EF6579">
      <w:pPr>
        <w:autoSpaceDE w:val="0"/>
        <w:autoSpaceDN w:val="0"/>
        <w:adjustRightInd w:val="0"/>
        <w:spacing w:before="120" w:after="0" w:line="240" w:lineRule="auto"/>
        <w:ind w:left="2880" w:hanging="2880"/>
        <w:rPr>
          <w:rFonts w:ascii="Arial" w:eastAsia="Times New Roman" w:hAnsi="Arial" w:cs="Arial"/>
          <w:lang w:eastAsia="en-AU"/>
        </w:rPr>
      </w:pPr>
      <w:r w:rsidRPr="005C7F85">
        <w:rPr>
          <w:rFonts w:ascii="Arial" w:eastAsia="Times New Roman" w:hAnsi="Arial" w:cs="Arial"/>
          <w:b/>
          <w:lang w:eastAsia="en-AU"/>
        </w:rPr>
        <w:t>Phase 2 (2019):</w:t>
      </w:r>
      <w:r w:rsidRPr="005C7F85">
        <w:rPr>
          <w:rFonts w:ascii="Arial" w:eastAsia="Times New Roman" w:hAnsi="Arial" w:cs="Arial"/>
          <w:lang w:eastAsia="en-AU"/>
        </w:rPr>
        <w:tab/>
      </w:r>
      <w:r w:rsidR="00AE5283">
        <w:rPr>
          <w:rFonts w:ascii="Arial" w:eastAsia="Times New Roman" w:hAnsi="Arial" w:cs="Arial"/>
          <w:lang w:eastAsia="en-AU"/>
        </w:rPr>
        <w:t>Planning and p</w:t>
      </w:r>
      <w:r w:rsidRPr="005C7F85">
        <w:rPr>
          <w:rFonts w:ascii="Arial" w:eastAsia="Times New Roman" w:hAnsi="Arial" w:cs="Arial"/>
          <w:lang w:eastAsia="en-AU"/>
        </w:rPr>
        <w:t>ublic exhibition of Tomaree National Park Plan of Management – Draft Amendment – Coastal Walk and Visitor Experience Improvements</w:t>
      </w:r>
    </w:p>
    <w:p w14:paraId="2B0FADB7" w14:textId="1F663990" w:rsidR="00EF6579" w:rsidRPr="005C7F85" w:rsidRDefault="00EF6579" w:rsidP="00EF6579">
      <w:pPr>
        <w:autoSpaceDE w:val="0"/>
        <w:autoSpaceDN w:val="0"/>
        <w:adjustRightInd w:val="0"/>
        <w:spacing w:before="120" w:after="0" w:line="240" w:lineRule="auto"/>
        <w:ind w:left="2880" w:hanging="2880"/>
        <w:rPr>
          <w:rFonts w:ascii="Arial" w:eastAsia="Times New Roman" w:hAnsi="Arial" w:cs="Arial"/>
          <w:lang w:eastAsia="en-AU"/>
        </w:rPr>
      </w:pPr>
      <w:r w:rsidRPr="005C7F85">
        <w:rPr>
          <w:rFonts w:ascii="Arial" w:eastAsia="Times New Roman" w:hAnsi="Arial" w:cs="Arial"/>
          <w:b/>
          <w:lang w:eastAsia="en-AU"/>
        </w:rPr>
        <w:t>Phase 3 (2020)</w:t>
      </w:r>
      <w:r w:rsidRPr="005C7F85">
        <w:rPr>
          <w:rFonts w:ascii="Arial" w:eastAsia="Times New Roman" w:hAnsi="Arial" w:cs="Arial"/>
          <w:lang w:eastAsia="en-AU"/>
        </w:rPr>
        <w:t>:</w:t>
      </w:r>
      <w:r w:rsidRPr="005C7F85">
        <w:rPr>
          <w:rFonts w:ascii="Arial" w:eastAsia="Times New Roman" w:hAnsi="Arial" w:cs="Arial"/>
          <w:lang w:eastAsia="en-AU"/>
        </w:rPr>
        <w:tab/>
      </w:r>
      <w:r w:rsidR="00AE5283">
        <w:rPr>
          <w:rFonts w:ascii="Arial" w:eastAsia="Times New Roman" w:hAnsi="Arial" w:cs="Arial"/>
          <w:lang w:eastAsia="en-AU"/>
        </w:rPr>
        <w:t xml:space="preserve">Detailed planning, extensive environmental assessments, concept design and </w:t>
      </w:r>
      <w:r w:rsidR="00030FC8">
        <w:rPr>
          <w:rFonts w:ascii="Arial" w:eastAsia="Times New Roman" w:hAnsi="Arial" w:cs="Arial"/>
          <w:lang w:eastAsia="en-AU"/>
        </w:rPr>
        <w:t>p</w:t>
      </w:r>
      <w:r w:rsidRPr="005C7F85">
        <w:rPr>
          <w:rFonts w:ascii="Arial" w:eastAsia="Times New Roman" w:hAnsi="Arial" w:cs="Arial"/>
          <w:lang w:eastAsia="en-AU"/>
        </w:rPr>
        <w:t xml:space="preserve">ublic </w:t>
      </w:r>
      <w:r w:rsidR="001D39CC" w:rsidRPr="005C7F85">
        <w:rPr>
          <w:rFonts w:ascii="Arial" w:eastAsia="Times New Roman" w:hAnsi="Arial" w:cs="Arial"/>
          <w:lang w:eastAsia="en-AU"/>
        </w:rPr>
        <w:t>consultation</w:t>
      </w:r>
      <w:r w:rsidRPr="005C7F85">
        <w:rPr>
          <w:rFonts w:ascii="Arial" w:eastAsia="Times New Roman" w:hAnsi="Arial" w:cs="Arial"/>
          <w:lang w:eastAsia="en-AU"/>
        </w:rPr>
        <w:t xml:space="preserve"> o</w:t>
      </w:r>
      <w:r w:rsidR="001D39CC" w:rsidRPr="005C7F85">
        <w:rPr>
          <w:rFonts w:ascii="Arial" w:eastAsia="Times New Roman" w:hAnsi="Arial" w:cs="Arial"/>
          <w:lang w:eastAsia="en-AU"/>
        </w:rPr>
        <w:t xml:space="preserve">n </w:t>
      </w:r>
      <w:r w:rsidRPr="005C7F85">
        <w:rPr>
          <w:rFonts w:ascii="Arial" w:eastAsia="Times New Roman" w:hAnsi="Arial" w:cs="Arial"/>
          <w:lang w:eastAsia="en-AU"/>
        </w:rPr>
        <w:t xml:space="preserve">the draft </w:t>
      </w:r>
      <w:r w:rsidR="001D39CC" w:rsidRPr="005C7F85">
        <w:rPr>
          <w:rFonts w:ascii="Arial" w:eastAsia="Times New Roman" w:hAnsi="Arial" w:cs="Arial"/>
          <w:lang w:eastAsia="en-AU"/>
        </w:rPr>
        <w:t>master plan</w:t>
      </w:r>
      <w:r w:rsidRPr="005C7F85">
        <w:rPr>
          <w:rFonts w:ascii="Arial" w:eastAsia="Times New Roman" w:hAnsi="Arial" w:cs="Arial"/>
          <w:lang w:eastAsia="en-AU"/>
        </w:rPr>
        <w:t xml:space="preserve"> and </w:t>
      </w:r>
      <w:r w:rsidR="001D39CC" w:rsidRPr="005C7F85">
        <w:rPr>
          <w:rFonts w:ascii="Arial" w:eastAsia="Times New Roman" w:hAnsi="Arial" w:cs="Arial"/>
          <w:lang w:eastAsia="en-AU"/>
        </w:rPr>
        <w:t>draft Review of Environmental Factors</w:t>
      </w:r>
    </w:p>
    <w:p w14:paraId="138807DF" w14:textId="77777777" w:rsidR="00EF6579" w:rsidRPr="005C7F85" w:rsidRDefault="00EF6579" w:rsidP="00EF6579">
      <w:pPr>
        <w:autoSpaceDE w:val="0"/>
        <w:autoSpaceDN w:val="0"/>
        <w:adjustRightInd w:val="0"/>
        <w:spacing w:before="120" w:after="0" w:line="240" w:lineRule="auto"/>
        <w:ind w:left="1440" w:hanging="1440"/>
        <w:rPr>
          <w:rFonts w:ascii="Arial" w:eastAsia="Times New Roman" w:hAnsi="Arial" w:cs="Arial"/>
          <w:lang w:eastAsia="en-AU"/>
        </w:rPr>
      </w:pPr>
      <w:r w:rsidRPr="005C7F85">
        <w:rPr>
          <w:rFonts w:ascii="Arial" w:eastAsia="Times New Roman" w:hAnsi="Arial" w:cs="Arial"/>
          <w:b/>
          <w:lang w:eastAsia="en-AU"/>
        </w:rPr>
        <w:t>Phase 4 (202</w:t>
      </w:r>
      <w:r w:rsidR="006240D8" w:rsidRPr="005C7F85">
        <w:rPr>
          <w:rFonts w:ascii="Arial" w:eastAsia="Times New Roman" w:hAnsi="Arial" w:cs="Arial"/>
          <w:b/>
          <w:lang w:eastAsia="en-AU"/>
        </w:rPr>
        <w:t>1</w:t>
      </w:r>
      <w:r w:rsidRPr="005C7F85">
        <w:rPr>
          <w:rFonts w:ascii="Arial" w:eastAsia="Times New Roman" w:hAnsi="Arial" w:cs="Arial"/>
          <w:b/>
          <w:lang w:eastAsia="en-AU"/>
        </w:rPr>
        <w:t>):</w:t>
      </w:r>
      <w:r w:rsidRPr="005C7F85">
        <w:rPr>
          <w:rFonts w:ascii="Arial" w:eastAsia="Times New Roman" w:hAnsi="Arial" w:cs="Arial"/>
          <w:lang w:eastAsia="en-AU"/>
        </w:rPr>
        <w:t xml:space="preserve"> </w:t>
      </w:r>
      <w:r w:rsidRPr="005C7F85">
        <w:rPr>
          <w:rFonts w:ascii="Arial" w:eastAsia="Times New Roman" w:hAnsi="Arial" w:cs="Arial"/>
          <w:lang w:eastAsia="en-AU"/>
        </w:rPr>
        <w:tab/>
      </w:r>
      <w:r w:rsidR="006240D8" w:rsidRPr="005C7F85">
        <w:rPr>
          <w:rFonts w:ascii="Arial" w:eastAsia="Times New Roman" w:hAnsi="Arial" w:cs="Arial"/>
          <w:lang w:eastAsia="en-AU"/>
        </w:rPr>
        <w:tab/>
      </w:r>
      <w:r w:rsidRPr="005C7F85">
        <w:rPr>
          <w:rFonts w:ascii="Arial" w:eastAsia="Times New Roman" w:hAnsi="Arial" w:cs="Arial"/>
          <w:lang w:eastAsia="en-AU"/>
        </w:rPr>
        <w:t xml:space="preserve">Construction </w:t>
      </w:r>
      <w:r w:rsidR="006240D8" w:rsidRPr="005C7F85">
        <w:rPr>
          <w:rFonts w:ascii="Arial" w:eastAsia="Times New Roman" w:hAnsi="Arial" w:cs="Arial"/>
          <w:lang w:eastAsia="en-AU"/>
        </w:rPr>
        <w:t>commences</w:t>
      </w:r>
    </w:p>
    <w:p w14:paraId="64A2A6F0" w14:textId="77777777" w:rsidR="00EF6579" w:rsidRPr="005C7F85" w:rsidRDefault="00EF6579" w:rsidP="00EF6579">
      <w:pPr>
        <w:autoSpaceDE w:val="0"/>
        <w:autoSpaceDN w:val="0"/>
        <w:adjustRightInd w:val="0"/>
        <w:spacing w:before="120" w:after="0" w:line="240" w:lineRule="auto"/>
        <w:ind w:left="1440" w:hanging="1440"/>
        <w:rPr>
          <w:rFonts w:ascii="Arial" w:eastAsia="Times New Roman" w:hAnsi="Arial" w:cs="Arial"/>
          <w:lang w:eastAsia="en-AU"/>
        </w:rPr>
      </w:pPr>
      <w:r w:rsidRPr="005C7F85">
        <w:rPr>
          <w:rFonts w:ascii="Arial" w:eastAsia="Times New Roman" w:hAnsi="Arial" w:cs="Arial"/>
          <w:b/>
          <w:lang w:eastAsia="en-AU"/>
        </w:rPr>
        <w:t>Phase 5 (</w:t>
      </w:r>
      <w:r w:rsidR="000A4EA8" w:rsidRPr="005C7F85">
        <w:rPr>
          <w:rFonts w:ascii="Arial" w:eastAsia="Times New Roman" w:hAnsi="Arial" w:cs="Arial"/>
          <w:b/>
          <w:lang w:eastAsia="en-AU"/>
        </w:rPr>
        <w:t>TCB</w:t>
      </w:r>
      <w:r w:rsidRPr="005C7F85">
        <w:rPr>
          <w:rFonts w:ascii="Arial" w:eastAsia="Times New Roman" w:hAnsi="Arial" w:cs="Arial"/>
          <w:b/>
          <w:lang w:eastAsia="en-AU"/>
        </w:rPr>
        <w:t>):</w:t>
      </w:r>
      <w:r w:rsidRPr="005C7F85">
        <w:rPr>
          <w:rFonts w:ascii="Arial" w:eastAsia="Times New Roman" w:hAnsi="Arial" w:cs="Arial"/>
          <w:b/>
          <w:lang w:eastAsia="en-AU"/>
        </w:rPr>
        <w:tab/>
      </w:r>
      <w:r w:rsidRPr="005C7F85">
        <w:rPr>
          <w:rFonts w:ascii="Arial" w:eastAsia="Times New Roman" w:hAnsi="Arial" w:cs="Arial"/>
          <w:b/>
          <w:lang w:eastAsia="en-AU"/>
        </w:rPr>
        <w:tab/>
      </w:r>
      <w:r w:rsidR="000A4EA8" w:rsidRPr="005C7F85">
        <w:rPr>
          <w:rFonts w:ascii="Arial" w:eastAsia="Times New Roman" w:hAnsi="Arial" w:cs="Arial"/>
          <w:lang w:eastAsia="en-AU"/>
        </w:rPr>
        <w:t>Launch</w:t>
      </w:r>
    </w:p>
    <w:bookmarkEnd w:id="3"/>
    <w:p w14:paraId="4EEB367A" w14:textId="77777777" w:rsidR="00EF6579" w:rsidRPr="005C7F85" w:rsidRDefault="00EF6579" w:rsidP="00EF6579">
      <w:pPr>
        <w:spacing w:after="0" w:line="276" w:lineRule="auto"/>
        <w:rPr>
          <w:rFonts w:ascii="Arial" w:eastAsia="Times New Roman" w:hAnsi="Arial" w:cs="Arial"/>
        </w:rPr>
      </w:pPr>
    </w:p>
    <w:p w14:paraId="3095D8BD" w14:textId="77777777" w:rsidR="00EF6579" w:rsidRPr="005C7F85" w:rsidRDefault="00EF6579" w:rsidP="00EF6579">
      <w:pPr>
        <w:spacing w:after="0" w:line="276" w:lineRule="auto"/>
        <w:rPr>
          <w:rFonts w:ascii="Arial" w:eastAsia="Times New Roman" w:hAnsi="Arial" w:cs="Arial"/>
        </w:rPr>
      </w:pPr>
    </w:p>
    <w:p w14:paraId="7FA88C25" w14:textId="77777777" w:rsidR="00EF6579" w:rsidRPr="005C7F85" w:rsidRDefault="00EF6579" w:rsidP="00EF6579">
      <w:pPr>
        <w:numPr>
          <w:ilvl w:val="0"/>
          <w:numId w:val="11"/>
        </w:numPr>
        <w:spacing w:before="120" w:after="120" w:line="240" w:lineRule="auto"/>
        <w:contextualSpacing/>
        <w:rPr>
          <w:rFonts w:ascii="Arial" w:hAnsi="Arial" w:cs="Arial"/>
          <w:b/>
          <w:color w:val="000000" w:themeColor="text1"/>
        </w:rPr>
      </w:pPr>
      <w:r w:rsidRPr="005C7F85">
        <w:rPr>
          <w:rFonts w:ascii="Arial" w:hAnsi="Arial" w:cs="Arial"/>
          <w:b/>
          <w:color w:val="000000" w:themeColor="text1"/>
        </w:rPr>
        <w:t xml:space="preserve">What </w:t>
      </w:r>
      <w:r w:rsidR="00A4276E">
        <w:rPr>
          <w:rFonts w:ascii="Arial" w:hAnsi="Arial" w:cs="Arial"/>
          <w:b/>
          <w:color w:val="000000" w:themeColor="text1"/>
        </w:rPr>
        <w:t>work has been completed so far</w:t>
      </w:r>
      <w:r w:rsidRPr="005C7F85">
        <w:rPr>
          <w:rFonts w:ascii="Arial" w:hAnsi="Arial" w:cs="Arial"/>
          <w:b/>
          <w:color w:val="000000" w:themeColor="text1"/>
        </w:rPr>
        <w:t xml:space="preserve">? </w:t>
      </w:r>
    </w:p>
    <w:p w14:paraId="00155E35" w14:textId="77777777" w:rsidR="0059718B" w:rsidRPr="005C7F85" w:rsidRDefault="0059718B" w:rsidP="0059718B">
      <w:pPr>
        <w:spacing w:before="120" w:after="120" w:line="240" w:lineRule="auto"/>
        <w:ind w:left="360"/>
        <w:contextualSpacing/>
        <w:rPr>
          <w:rFonts w:ascii="Arial" w:hAnsi="Arial" w:cs="Arial"/>
          <w:b/>
          <w:color w:val="000000" w:themeColor="text1"/>
        </w:rPr>
      </w:pPr>
    </w:p>
    <w:p w14:paraId="4ECBC6FC" w14:textId="77777777" w:rsidR="00EF6579" w:rsidRPr="005C7F85" w:rsidRDefault="00EF6579" w:rsidP="007F3978">
      <w:pPr>
        <w:spacing w:after="0" w:line="240" w:lineRule="auto"/>
        <w:rPr>
          <w:rFonts w:ascii="Arial" w:eastAsia="Times New Roman" w:hAnsi="Arial" w:cs="Arial"/>
          <w:lang w:eastAsia="en-AU"/>
        </w:rPr>
      </w:pPr>
      <w:r w:rsidRPr="005C7F85">
        <w:rPr>
          <w:rFonts w:ascii="Arial" w:eastAsia="Times New Roman" w:hAnsi="Arial" w:cs="Arial"/>
          <w:lang w:eastAsia="en-AU"/>
        </w:rPr>
        <w:t xml:space="preserve">The project is in the planning and assessment phase including geo-technical and engineering investigations, visitor experience development, </w:t>
      </w:r>
      <w:r w:rsidR="00495681" w:rsidRPr="005C7F85">
        <w:rPr>
          <w:rFonts w:ascii="Arial" w:eastAsia="Times New Roman" w:hAnsi="Arial" w:cs="Arial"/>
          <w:lang w:eastAsia="en-AU"/>
        </w:rPr>
        <w:t>master plan design</w:t>
      </w:r>
      <w:r w:rsidRPr="005C7F85">
        <w:rPr>
          <w:rFonts w:ascii="Arial" w:eastAsia="Times New Roman" w:hAnsi="Arial" w:cs="Arial"/>
          <w:lang w:eastAsia="en-AU"/>
        </w:rPr>
        <w:t xml:space="preserve">, environmental and heritage assessments and </w:t>
      </w:r>
      <w:r w:rsidR="00495681" w:rsidRPr="005C7F85">
        <w:rPr>
          <w:rFonts w:ascii="Arial" w:eastAsia="Times New Roman" w:hAnsi="Arial" w:cs="Arial"/>
          <w:lang w:eastAsia="en-AU"/>
        </w:rPr>
        <w:t xml:space="preserve">community and </w:t>
      </w:r>
      <w:r w:rsidRPr="005C7F85">
        <w:rPr>
          <w:rFonts w:ascii="Arial" w:eastAsia="Times New Roman" w:hAnsi="Arial" w:cs="Arial"/>
          <w:lang w:eastAsia="en-AU"/>
        </w:rPr>
        <w:t>stakeholder engagement.</w:t>
      </w:r>
    </w:p>
    <w:p w14:paraId="7A9D8012" w14:textId="77777777" w:rsidR="00EF6579" w:rsidRDefault="00EF6579" w:rsidP="007F3978">
      <w:pPr>
        <w:spacing w:after="0" w:line="240" w:lineRule="auto"/>
        <w:rPr>
          <w:rFonts w:ascii="Arial" w:eastAsia="Times New Roman" w:hAnsi="Arial" w:cs="Arial"/>
          <w:sz w:val="4"/>
          <w:szCs w:val="4"/>
          <w:lang w:eastAsia="en-AU"/>
        </w:rPr>
      </w:pPr>
    </w:p>
    <w:p w14:paraId="074727CE" w14:textId="77777777" w:rsidR="00A4276E" w:rsidRPr="00A4276E" w:rsidRDefault="00A4276E" w:rsidP="007F3978">
      <w:pPr>
        <w:spacing w:after="0" w:line="240" w:lineRule="auto"/>
        <w:rPr>
          <w:rFonts w:ascii="Arial" w:eastAsia="Times New Roman" w:hAnsi="Arial" w:cs="Arial"/>
          <w:sz w:val="4"/>
          <w:szCs w:val="4"/>
          <w:lang w:eastAsia="en-AU"/>
        </w:rPr>
      </w:pPr>
    </w:p>
    <w:p w14:paraId="4FCEC7A7" w14:textId="3973926E" w:rsidR="00EF6579" w:rsidRPr="005C7F85" w:rsidRDefault="00EF6579" w:rsidP="007F3978">
      <w:pPr>
        <w:spacing w:after="0" w:line="240" w:lineRule="auto"/>
        <w:rPr>
          <w:rFonts w:ascii="Arial" w:eastAsia="Times New Roman" w:hAnsi="Arial" w:cs="Arial"/>
          <w:lang w:eastAsia="en-AU"/>
        </w:rPr>
      </w:pPr>
      <w:r w:rsidRPr="005C7F85">
        <w:rPr>
          <w:rFonts w:ascii="Arial" w:eastAsia="Times New Roman" w:hAnsi="Arial" w:cs="Arial"/>
          <w:lang w:eastAsia="en-AU"/>
        </w:rPr>
        <w:t xml:space="preserve">The project team have met with key stakeholder groups and </w:t>
      </w:r>
      <w:r w:rsidR="00B433B3">
        <w:rPr>
          <w:rFonts w:ascii="Arial" w:eastAsia="Times New Roman" w:hAnsi="Arial" w:cs="Arial"/>
          <w:lang w:eastAsia="en-AU"/>
        </w:rPr>
        <w:t>individuals</w:t>
      </w:r>
      <w:r w:rsidRPr="005C7F85">
        <w:rPr>
          <w:rFonts w:ascii="Arial" w:eastAsia="Times New Roman" w:hAnsi="Arial" w:cs="Arial"/>
          <w:lang w:eastAsia="en-AU"/>
        </w:rPr>
        <w:t xml:space="preserve"> across Port Stephens, including</w:t>
      </w:r>
      <w:r w:rsidR="004F61F9">
        <w:rPr>
          <w:rFonts w:ascii="Arial" w:eastAsia="Times New Roman" w:hAnsi="Arial" w:cs="Arial"/>
          <w:lang w:eastAsia="en-AU"/>
        </w:rPr>
        <w:t xml:space="preserve"> the Worimi </w:t>
      </w:r>
      <w:r w:rsidRPr="005C7F85">
        <w:rPr>
          <w:rFonts w:ascii="Arial" w:eastAsia="Times New Roman" w:hAnsi="Arial" w:cs="Arial"/>
          <w:lang w:eastAsia="en-AU"/>
        </w:rPr>
        <w:t xml:space="preserve">community, </w:t>
      </w:r>
      <w:r w:rsidR="004F61F9">
        <w:rPr>
          <w:rFonts w:ascii="Arial" w:eastAsia="Times New Roman" w:hAnsi="Arial" w:cs="Arial"/>
          <w:lang w:eastAsia="en-AU"/>
        </w:rPr>
        <w:t>local community groups,</w:t>
      </w:r>
      <w:r w:rsidR="00B433B3">
        <w:rPr>
          <w:rFonts w:ascii="Arial" w:eastAsia="Times New Roman" w:hAnsi="Arial" w:cs="Arial"/>
          <w:lang w:eastAsia="en-AU"/>
        </w:rPr>
        <w:t xml:space="preserve"> residents,</w:t>
      </w:r>
      <w:r w:rsidR="004F61F9">
        <w:rPr>
          <w:rFonts w:ascii="Arial" w:eastAsia="Times New Roman" w:hAnsi="Arial" w:cs="Arial"/>
          <w:lang w:eastAsia="en-AU"/>
        </w:rPr>
        <w:t xml:space="preserve"> council and </w:t>
      </w:r>
      <w:r w:rsidRPr="005C7F85">
        <w:rPr>
          <w:rFonts w:ascii="Arial" w:eastAsia="Times New Roman" w:hAnsi="Arial" w:cs="Arial"/>
          <w:lang w:eastAsia="en-AU"/>
        </w:rPr>
        <w:t xml:space="preserve">tourism </w:t>
      </w:r>
      <w:r w:rsidR="004F61F9">
        <w:rPr>
          <w:rFonts w:ascii="Arial" w:eastAsia="Times New Roman" w:hAnsi="Arial" w:cs="Arial"/>
          <w:lang w:eastAsia="en-AU"/>
        </w:rPr>
        <w:t>organisations.</w:t>
      </w:r>
      <w:r w:rsidRPr="005C7F85">
        <w:rPr>
          <w:rFonts w:ascii="Arial" w:eastAsia="Times New Roman" w:hAnsi="Arial" w:cs="Arial"/>
          <w:lang w:eastAsia="en-AU"/>
        </w:rPr>
        <w:t xml:space="preserve"> </w:t>
      </w:r>
      <w:r w:rsidR="004F61F9">
        <w:rPr>
          <w:rFonts w:ascii="Arial" w:eastAsia="Times New Roman" w:hAnsi="Arial" w:cs="Arial"/>
          <w:lang w:eastAsia="en-AU"/>
        </w:rPr>
        <w:t>Further briefings</w:t>
      </w:r>
      <w:r w:rsidRPr="005C7F85">
        <w:rPr>
          <w:rFonts w:ascii="Arial" w:eastAsia="Times New Roman" w:hAnsi="Arial" w:cs="Arial"/>
          <w:lang w:eastAsia="en-AU"/>
        </w:rPr>
        <w:t xml:space="preserve"> will be held </w:t>
      </w:r>
      <w:r w:rsidR="00495681" w:rsidRPr="005C7F85">
        <w:rPr>
          <w:rFonts w:ascii="Arial" w:eastAsia="Times New Roman" w:hAnsi="Arial" w:cs="Arial"/>
          <w:lang w:eastAsia="en-AU"/>
        </w:rPr>
        <w:t>during the exhibition of the draft plans.</w:t>
      </w:r>
    </w:p>
    <w:p w14:paraId="4ACE25E3" w14:textId="77777777" w:rsidR="00EF6579" w:rsidRPr="00A4276E" w:rsidRDefault="00EF6579" w:rsidP="007F3978">
      <w:pPr>
        <w:spacing w:after="0" w:line="240" w:lineRule="auto"/>
        <w:rPr>
          <w:rFonts w:ascii="Arial" w:eastAsia="Times New Roman" w:hAnsi="Arial" w:cs="Arial"/>
          <w:sz w:val="8"/>
          <w:szCs w:val="8"/>
          <w:lang w:eastAsia="en-AU"/>
        </w:rPr>
      </w:pPr>
    </w:p>
    <w:p w14:paraId="61905599" w14:textId="77777777" w:rsidR="00EF6579" w:rsidRPr="005C7F85" w:rsidRDefault="00EF6579" w:rsidP="007F3978">
      <w:pPr>
        <w:spacing w:after="0" w:line="240" w:lineRule="auto"/>
        <w:rPr>
          <w:rFonts w:ascii="Arial" w:eastAsia="Times New Roman" w:hAnsi="Arial" w:cs="Arial"/>
          <w:lang w:eastAsia="en-AU"/>
        </w:rPr>
      </w:pPr>
      <w:r w:rsidRPr="005C7F85">
        <w:rPr>
          <w:rFonts w:ascii="Arial" w:eastAsia="Times New Roman" w:hAnsi="Arial" w:cs="Arial"/>
          <w:lang w:eastAsia="en-AU"/>
        </w:rPr>
        <w:t>We’ve also undertaken tourism market research to understand potential and current visitor use and demand, and ensure the project maximises visitor experience opportunities.</w:t>
      </w:r>
    </w:p>
    <w:p w14:paraId="7930AA24" w14:textId="77777777" w:rsidR="004F61F9" w:rsidRPr="005C7F85" w:rsidRDefault="004F61F9" w:rsidP="00EF6579">
      <w:pPr>
        <w:spacing w:after="0" w:line="320" w:lineRule="exact"/>
        <w:rPr>
          <w:rFonts w:ascii="Arial" w:eastAsia="Times New Roman" w:hAnsi="Arial" w:cs="Arial"/>
        </w:rPr>
      </w:pPr>
    </w:p>
    <w:p w14:paraId="5AFC25EE" w14:textId="77777777" w:rsidR="00EF6579" w:rsidRPr="005C7F85" w:rsidRDefault="00EF6579" w:rsidP="00EF6579">
      <w:pPr>
        <w:numPr>
          <w:ilvl w:val="0"/>
          <w:numId w:val="11"/>
        </w:numPr>
        <w:spacing w:before="120" w:after="0" w:line="276" w:lineRule="auto"/>
        <w:contextualSpacing/>
        <w:rPr>
          <w:rFonts w:ascii="Arial" w:eastAsiaTheme="majorEastAsia" w:hAnsi="Arial" w:cs="Arial"/>
          <w:b/>
          <w:color w:val="000000" w:themeColor="text1"/>
        </w:rPr>
      </w:pPr>
      <w:r w:rsidRPr="005C7F85">
        <w:rPr>
          <w:rFonts w:ascii="Arial" w:eastAsiaTheme="majorEastAsia" w:hAnsi="Arial" w:cs="Arial"/>
          <w:b/>
          <w:color w:val="000000" w:themeColor="text1"/>
        </w:rPr>
        <w:t xml:space="preserve">Will visitors be able to access the park during construction? </w:t>
      </w:r>
    </w:p>
    <w:p w14:paraId="1648093C" w14:textId="77777777" w:rsidR="0059718B" w:rsidRPr="005C7F85" w:rsidRDefault="0059718B" w:rsidP="0059718B">
      <w:pPr>
        <w:spacing w:before="120" w:after="0" w:line="276" w:lineRule="auto"/>
        <w:ind w:left="360"/>
        <w:contextualSpacing/>
        <w:rPr>
          <w:rFonts w:ascii="Arial" w:eastAsiaTheme="majorEastAsia" w:hAnsi="Arial" w:cs="Arial"/>
          <w:b/>
          <w:color w:val="000000" w:themeColor="text1"/>
        </w:rPr>
      </w:pPr>
    </w:p>
    <w:p w14:paraId="6496FA3E" w14:textId="497463C9" w:rsidR="00EF6579" w:rsidRPr="005C7F85" w:rsidRDefault="00EF6579" w:rsidP="008526BE">
      <w:pPr>
        <w:spacing w:after="0" w:line="240" w:lineRule="auto"/>
        <w:rPr>
          <w:rFonts w:ascii="Arial" w:eastAsia="Times New Roman" w:hAnsi="Arial" w:cs="Arial"/>
        </w:rPr>
      </w:pPr>
      <w:r w:rsidRPr="005C7F85">
        <w:rPr>
          <w:rFonts w:ascii="Arial" w:eastAsia="Times New Roman" w:hAnsi="Arial" w:cs="Arial"/>
        </w:rPr>
        <w:t>Construction of the walk will be undertaken in stages</w:t>
      </w:r>
      <w:r w:rsidR="004F61F9">
        <w:rPr>
          <w:rFonts w:ascii="Arial" w:eastAsia="Times New Roman" w:hAnsi="Arial" w:cs="Arial"/>
        </w:rPr>
        <w:t>,</w:t>
      </w:r>
      <w:r w:rsidRPr="005C7F85">
        <w:rPr>
          <w:rFonts w:ascii="Arial" w:eastAsia="Times New Roman" w:hAnsi="Arial" w:cs="Arial"/>
        </w:rPr>
        <w:t xml:space="preserve"> and where possible outside peak </w:t>
      </w:r>
      <w:r w:rsidR="004F61F9">
        <w:rPr>
          <w:rFonts w:ascii="Arial" w:eastAsia="Times New Roman" w:hAnsi="Arial" w:cs="Arial"/>
        </w:rPr>
        <w:t xml:space="preserve">holiday </w:t>
      </w:r>
      <w:r w:rsidRPr="005C7F85">
        <w:rPr>
          <w:rFonts w:ascii="Arial" w:eastAsia="Times New Roman" w:hAnsi="Arial" w:cs="Arial"/>
        </w:rPr>
        <w:t>times, to minimise disruption to</w:t>
      </w:r>
      <w:r w:rsidR="004F61F9">
        <w:rPr>
          <w:rFonts w:ascii="Arial" w:eastAsia="Times New Roman" w:hAnsi="Arial" w:cs="Arial"/>
        </w:rPr>
        <w:t xml:space="preserve"> the local community,</w:t>
      </w:r>
      <w:r w:rsidRPr="005C7F85">
        <w:rPr>
          <w:rFonts w:ascii="Arial" w:eastAsia="Times New Roman" w:hAnsi="Arial" w:cs="Arial"/>
        </w:rPr>
        <w:t xml:space="preserve"> visitors</w:t>
      </w:r>
      <w:r w:rsidR="004F61F9">
        <w:rPr>
          <w:rFonts w:ascii="Arial" w:eastAsia="Times New Roman" w:hAnsi="Arial" w:cs="Arial"/>
        </w:rPr>
        <w:t xml:space="preserve"> and businesses.</w:t>
      </w:r>
      <w:r w:rsidRPr="005C7F85">
        <w:rPr>
          <w:rFonts w:ascii="Arial" w:eastAsia="Times New Roman" w:hAnsi="Arial" w:cs="Arial"/>
        </w:rPr>
        <w:t xml:space="preserve"> To enable the safe completion of the work, it is expected that sections of the park will be temporarily closed</w:t>
      </w:r>
      <w:r w:rsidR="00030FC8">
        <w:rPr>
          <w:rFonts w:ascii="Arial" w:eastAsia="Times New Roman" w:hAnsi="Arial" w:cs="Arial"/>
        </w:rPr>
        <w:t xml:space="preserve"> during construction</w:t>
      </w:r>
      <w:r w:rsidRPr="005C7F85">
        <w:rPr>
          <w:rFonts w:ascii="Arial" w:eastAsia="Times New Roman" w:hAnsi="Arial" w:cs="Arial"/>
        </w:rPr>
        <w:t>. Stakeholders, including the local community and commercial tour operators currently using the park</w:t>
      </w:r>
      <w:r w:rsidR="004F61F9">
        <w:rPr>
          <w:rFonts w:ascii="Arial" w:eastAsia="Times New Roman" w:hAnsi="Arial" w:cs="Arial"/>
        </w:rPr>
        <w:t xml:space="preserve"> </w:t>
      </w:r>
      <w:r w:rsidRPr="005C7F85">
        <w:rPr>
          <w:rFonts w:ascii="Arial" w:eastAsia="Times New Roman" w:hAnsi="Arial" w:cs="Arial"/>
        </w:rPr>
        <w:t xml:space="preserve">will be notified </w:t>
      </w:r>
      <w:r w:rsidR="004F61F9">
        <w:rPr>
          <w:rFonts w:ascii="Arial" w:eastAsia="Times New Roman" w:hAnsi="Arial" w:cs="Arial"/>
        </w:rPr>
        <w:t xml:space="preserve">in advance of </w:t>
      </w:r>
      <w:r w:rsidRPr="005C7F85">
        <w:rPr>
          <w:rFonts w:ascii="Arial" w:eastAsia="Times New Roman" w:hAnsi="Arial" w:cs="Arial"/>
        </w:rPr>
        <w:t>any temporary closures</w:t>
      </w:r>
      <w:r w:rsidR="004F61F9">
        <w:rPr>
          <w:rFonts w:ascii="Arial" w:eastAsia="Times New Roman" w:hAnsi="Arial" w:cs="Arial"/>
        </w:rPr>
        <w:t>.</w:t>
      </w:r>
    </w:p>
    <w:p w14:paraId="0F0B0640" w14:textId="77777777" w:rsidR="00EF6579" w:rsidRPr="005C7F85" w:rsidRDefault="00EF6579" w:rsidP="00EF6579">
      <w:pPr>
        <w:spacing w:before="120" w:after="0" w:line="240" w:lineRule="auto"/>
        <w:rPr>
          <w:rFonts w:ascii="Arial" w:eastAsia="Times New Roman" w:hAnsi="Arial" w:cs="Arial"/>
          <w:b/>
          <w:lang w:eastAsia="en-AU"/>
        </w:rPr>
      </w:pPr>
    </w:p>
    <w:p w14:paraId="34FB840A" w14:textId="77777777" w:rsidR="00EF6579" w:rsidRPr="005C7F85" w:rsidRDefault="00EF6579" w:rsidP="00EF6579">
      <w:pPr>
        <w:spacing w:after="120"/>
        <w:contextualSpacing/>
        <w:rPr>
          <w:rFonts w:ascii="Arial" w:hAnsi="Arial" w:cs="Arial"/>
          <w:b/>
          <w:i/>
        </w:rPr>
      </w:pPr>
    </w:p>
    <w:p w14:paraId="300555B7" w14:textId="77777777" w:rsidR="00EF6579" w:rsidRPr="005C7F85" w:rsidRDefault="000071C8" w:rsidP="00EF6579">
      <w:pPr>
        <w:numPr>
          <w:ilvl w:val="0"/>
          <w:numId w:val="11"/>
        </w:numPr>
        <w:spacing w:before="120" w:after="120" w:line="240" w:lineRule="auto"/>
        <w:contextualSpacing/>
        <w:rPr>
          <w:rFonts w:ascii="Arial" w:hAnsi="Arial" w:cs="Arial"/>
          <w:b/>
          <w:color w:val="000000" w:themeColor="text1"/>
        </w:rPr>
      </w:pPr>
      <w:r w:rsidRPr="005C7F85">
        <w:rPr>
          <w:rFonts w:ascii="Arial" w:hAnsi="Arial" w:cs="Arial"/>
          <w:b/>
          <w:i/>
          <w:color w:val="000000" w:themeColor="text1"/>
        </w:rPr>
        <w:t xml:space="preserve"> </w:t>
      </w:r>
      <w:r w:rsidR="00834CB0" w:rsidRPr="005C7F85">
        <w:rPr>
          <w:rFonts w:ascii="Arial" w:hAnsi="Arial" w:cs="Arial"/>
          <w:b/>
          <w:color w:val="000000" w:themeColor="text1"/>
        </w:rPr>
        <w:t xml:space="preserve">Does </w:t>
      </w:r>
      <w:r w:rsidR="00EF6579" w:rsidRPr="005C7F85">
        <w:rPr>
          <w:rFonts w:ascii="Arial" w:hAnsi="Arial" w:cs="Arial"/>
          <w:b/>
          <w:color w:val="000000" w:themeColor="text1"/>
        </w:rPr>
        <w:t>this project include the Tomaree Lodge site?</w:t>
      </w:r>
    </w:p>
    <w:p w14:paraId="57B61E67" w14:textId="77777777" w:rsidR="0059718B" w:rsidRPr="005C7F85" w:rsidRDefault="0059718B" w:rsidP="0059718B">
      <w:pPr>
        <w:spacing w:before="120" w:after="120" w:line="240" w:lineRule="auto"/>
        <w:ind w:left="360"/>
        <w:contextualSpacing/>
        <w:rPr>
          <w:rFonts w:ascii="Arial" w:hAnsi="Arial" w:cs="Arial"/>
          <w:b/>
          <w:color w:val="000000" w:themeColor="text1"/>
        </w:rPr>
      </w:pPr>
    </w:p>
    <w:p w14:paraId="00B935DB" w14:textId="77777777" w:rsidR="000071C8" w:rsidRDefault="00EF6579" w:rsidP="00EF6579">
      <w:pPr>
        <w:spacing w:after="120"/>
        <w:contextualSpacing/>
        <w:rPr>
          <w:rFonts w:ascii="Arial" w:hAnsi="Arial" w:cs="Arial"/>
        </w:rPr>
      </w:pPr>
      <w:r w:rsidRPr="005C7F85">
        <w:rPr>
          <w:rFonts w:ascii="Arial" w:hAnsi="Arial" w:cs="Arial"/>
        </w:rPr>
        <w:t xml:space="preserve">No. </w:t>
      </w:r>
      <w:bookmarkStart w:id="4" w:name="_Hlk51562848"/>
      <w:r w:rsidRPr="005C7F85">
        <w:rPr>
          <w:rFonts w:ascii="Arial" w:hAnsi="Arial" w:cs="Arial"/>
        </w:rPr>
        <w:t xml:space="preserve">The Tomaree Lodge site is not part of Tomaree National Park and is outside the scope of this project.  </w:t>
      </w:r>
      <w:bookmarkEnd w:id="4"/>
    </w:p>
    <w:p w14:paraId="5C53BD44" w14:textId="77777777" w:rsidR="00C45787" w:rsidRDefault="00C45787" w:rsidP="00EF6579">
      <w:pPr>
        <w:spacing w:after="120"/>
        <w:contextualSpacing/>
        <w:rPr>
          <w:rFonts w:ascii="Arial" w:hAnsi="Arial" w:cs="Arial"/>
        </w:rPr>
      </w:pPr>
    </w:p>
    <w:p w14:paraId="1390C814" w14:textId="77777777" w:rsidR="00C45787" w:rsidRDefault="00C45787" w:rsidP="00EF6579">
      <w:pPr>
        <w:spacing w:after="120"/>
        <w:contextualSpacing/>
        <w:rPr>
          <w:rFonts w:ascii="Arial" w:hAnsi="Arial" w:cs="Arial"/>
        </w:rPr>
      </w:pPr>
    </w:p>
    <w:p w14:paraId="34585533" w14:textId="77777777" w:rsidR="00C45787" w:rsidRPr="005C7F85" w:rsidRDefault="00C45787" w:rsidP="00C45787">
      <w:pPr>
        <w:pStyle w:val="ListParagraph"/>
        <w:numPr>
          <w:ilvl w:val="0"/>
          <w:numId w:val="1"/>
        </w:numPr>
        <w:rPr>
          <w:rFonts w:ascii="Arial" w:hAnsi="Arial" w:cs="Arial"/>
          <w:b/>
        </w:rPr>
      </w:pPr>
      <w:r w:rsidRPr="005C7F85">
        <w:rPr>
          <w:rFonts w:ascii="Arial" w:hAnsi="Arial" w:cs="Arial"/>
          <w:b/>
        </w:rPr>
        <w:t>How will park values be protected?</w:t>
      </w:r>
    </w:p>
    <w:p w14:paraId="3BC94644" w14:textId="77777777" w:rsidR="00C45787" w:rsidRPr="00773403" w:rsidRDefault="00C45787" w:rsidP="00C45787">
      <w:pPr>
        <w:rPr>
          <w:rFonts w:ascii="Arial" w:hAnsi="Arial" w:cs="Arial"/>
          <w:color w:val="3B3838" w:themeColor="background2" w:themeShade="40"/>
        </w:rPr>
      </w:pPr>
      <w:r>
        <w:rPr>
          <w:rFonts w:ascii="Arial" w:hAnsi="Arial" w:cs="Arial"/>
          <w:color w:val="3B3838" w:themeColor="background2" w:themeShade="40"/>
        </w:rPr>
        <w:t>N</w:t>
      </w:r>
      <w:r w:rsidRPr="000E19F4">
        <w:rPr>
          <w:rFonts w:ascii="Arial" w:hAnsi="Arial" w:cs="Arial"/>
          <w:color w:val="3B3838" w:themeColor="background2" w:themeShade="40"/>
        </w:rPr>
        <w:t>ational parks are managed to protect their unique values and provide for sustainable visitor use and enjoyment. This includes providing visitor experiences and, where appropriate, new visitor facilities including tracks and trails.</w:t>
      </w:r>
      <w:r>
        <w:rPr>
          <w:rFonts w:ascii="Arial" w:hAnsi="Arial" w:cs="Arial"/>
          <w:color w:val="3B3838" w:themeColor="background2" w:themeShade="40"/>
        </w:rPr>
        <w:t xml:space="preserve"> </w:t>
      </w:r>
      <w:r w:rsidRPr="00773403">
        <w:rPr>
          <w:rFonts w:ascii="Arial" w:hAnsi="Arial" w:cs="Arial"/>
          <w:color w:val="3B3838" w:themeColor="background2" w:themeShade="40"/>
        </w:rPr>
        <w:t>Every effort will be made to minimise the impact of the walking track</w:t>
      </w:r>
      <w:r>
        <w:rPr>
          <w:rFonts w:ascii="Arial" w:hAnsi="Arial" w:cs="Arial"/>
          <w:color w:val="3B3838" w:themeColor="background2" w:themeShade="40"/>
        </w:rPr>
        <w:t xml:space="preserve"> and associated visitor facilities. </w:t>
      </w:r>
    </w:p>
    <w:p w14:paraId="33997625" w14:textId="77777777" w:rsidR="00C45787" w:rsidRPr="00773403" w:rsidRDefault="00C45787" w:rsidP="00C45787">
      <w:pPr>
        <w:spacing w:after="40"/>
        <w:rPr>
          <w:rFonts w:ascii="Arial" w:hAnsi="Arial" w:cs="Arial"/>
          <w:color w:val="3B3838" w:themeColor="background2" w:themeShade="40"/>
        </w:rPr>
      </w:pPr>
      <w:r>
        <w:rPr>
          <w:rFonts w:ascii="Arial" w:hAnsi="Arial" w:cs="Arial"/>
          <w:color w:val="3B3838" w:themeColor="background2" w:themeShade="40"/>
        </w:rPr>
        <w:t>The draft master plan was informed by the</w:t>
      </w:r>
      <w:r w:rsidRPr="00773403">
        <w:rPr>
          <w:rFonts w:ascii="Arial" w:hAnsi="Arial" w:cs="Arial"/>
          <w:color w:val="3B3838" w:themeColor="background2" w:themeShade="40"/>
        </w:rPr>
        <w:t xml:space="preserve"> </w:t>
      </w:r>
      <w:r>
        <w:rPr>
          <w:rFonts w:ascii="Arial" w:hAnsi="Arial" w:cs="Arial"/>
          <w:color w:val="3B3838" w:themeColor="background2" w:themeShade="40"/>
        </w:rPr>
        <w:t xml:space="preserve">draft </w:t>
      </w:r>
      <w:r w:rsidRPr="00773403">
        <w:rPr>
          <w:rFonts w:ascii="Arial" w:hAnsi="Arial" w:cs="Arial"/>
          <w:color w:val="3B3838" w:themeColor="background2" w:themeShade="40"/>
        </w:rPr>
        <w:t>Review of Environmental Factors (REF)</w:t>
      </w:r>
      <w:r>
        <w:rPr>
          <w:rFonts w:ascii="Arial" w:hAnsi="Arial" w:cs="Arial"/>
          <w:color w:val="3B3838" w:themeColor="background2" w:themeShade="40"/>
        </w:rPr>
        <w:t xml:space="preserve">. The REF </w:t>
      </w:r>
      <w:r w:rsidRPr="00773403">
        <w:rPr>
          <w:rFonts w:ascii="Arial" w:hAnsi="Arial" w:cs="Arial"/>
          <w:color w:val="3B3838" w:themeColor="background2" w:themeShade="40"/>
        </w:rPr>
        <w:t xml:space="preserve">assesses the environmental and cultural significance of the project area and likely environmental impacts of the proposal, identifying measures to mitigate adverse impacts. </w:t>
      </w:r>
    </w:p>
    <w:p w14:paraId="2156424F" w14:textId="77777777" w:rsidR="00C45787" w:rsidRPr="0083551C" w:rsidRDefault="00C45787" w:rsidP="00C45787">
      <w:pPr>
        <w:spacing w:line="240" w:lineRule="auto"/>
        <w:rPr>
          <w:rFonts w:ascii="Arial" w:hAnsi="Arial" w:cs="Arial"/>
          <w:color w:val="3B3838" w:themeColor="background2" w:themeShade="40"/>
          <w:sz w:val="4"/>
          <w:szCs w:val="4"/>
        </w:rPr>
      </w:pPr>
    </w:p>
    <w:p w14:paraId="053A9483" w14:textId="401C5F5F" w:rsidR="00C45787" w:rsidRDefault="00C45787" w:rsidP="00C45787">
      <w:pPr>
        <w:spacing w:line="240" w:lineRule="auto"/>
        <w:rPr>
          <w:rFonts w:ascii="Arial" w:hAnsi="Arial" w:cs="Arial"/>
          <w:color w:val="3B3838" w:themeColor="background2" w:themeShade="40"/>
          <w:lang w:val="en"/>
        </w:rPr>
      </w:pPr>
      <w:r w:rsidRPr="000E19F4">
        <w:rPr>
          <w:rFonts w:ascii="Arial" w:hAnsi="Arial" w:cs="Arial"/>
          <w:color w:val="3B3838" w:themeColor="background2" w:themeShade="40"/>
          <w:lang w:val="en"/>
        </w:rPr>
        <w:t xml:space="preserve">The project will undergo further detailed design and assessment to ensure compliance with the park’s plan of management and conservation management plans. Further stringent environmental, cultural heritage and built heritage assessments, </w:t>
      </w:r>
      <w:r w:rsidR="00030FC8">
        <w:rPr>
          <w:rFonts w:ascii="Arial" w:hAnsi="Arial" w:cs="Arial"/>
          <w:color w:val="3B3838" w:themeColor="background2" w:themeShade="40"/>
          <w:lang w:val="en"/>
        </w:rPr>
        <w:t>by</w:t>
      </w:r>
      <w:r w:rsidR="00030FC8" w:rsidRPr="000E19F4">
        <w:rPr>
          <w:rFonts w:ascii="Arial" w:hAnsi="Arial" w:cs="Arial"/>
          <w:color w:val="3B3838" w:themeColor="background2" w:themeShade="40"/>
          <w:lang w:val="en"/>
        </w:rPr>
        <w:t xml:space="preserve"> </w:t>
      </w:r>
      <w:r w:rsidRPr="000E19F4">
        <w:rPr>
          <w:rFonts w:ascii="Arial" w:hAnsi="Arial" w:cs="Arial"/>
          <w:color w:val="3B3838" w:themeColor="background2" w:themeShade="40"/>
          <w:lang w:val="en"/>
        </w:rPr>
        <w:t xml:space="preserve">involving our staff, key stakeholders and other experts, will ensure the project meets environmental, cultural and economic </w:t>
      </w:r>
      <w:r>
        <w:rPr>
          <w:rFonts w:ascii="Arial" w:hAnsi="Arial" w:cs="Arial"/>
          <w:color w:val="3B3838" w:themeColor="background2" w:themeShade="40"/>
          <w:lang w:val="en"/>
        </w:rPr>
        <w:t>requirements</w:t>
      </w:r>
      <w:r w:rsidRPr="000E19F4">
        <w:rPr>
          <w:rFonts w:ascii="Arial" w:hAnsi="Arial" w:cs="Arial"/>
          <w:color w:val="3B3838" w:themeColor="background2" w:themeShade="40"/>
          <w:lang w:val="en"/>
        </w:rPr>
        <w:t>.</w:t>
      </w:r>
    </w:p>
    <w:p w14:paraId="1B83A57E" w14:textId="77777777" w:rsidR="00AD556C" w:rsidRPr="00AD556C" w:rsidRDefault="00AD556C" w:rsidP="00C45787">
      <w:pPr>
        <w:spacing w:line="240" w:lineRule="auto"/>
        <w:rPr>
          <w:rFonts w:ascii="Arial" w:hAnsi="Arial" w:cs="Arial"/>
          <w:color w:val="3B3838" w:themeColor="background2" w:themeShade="40"/>
          <w:lang w:val="en"/>
        </w:rPr>
      </w:pPr>
    </w:p>
    <w:p w14:paraId="5CCD83CE" w14:textId="0C0F4024" w:rsidR="00AD556C" w:rsidRPr="00AD556C" w:rsidRDefault="00AD556C" w:rsidP="00AD556C">
      <w:pPr>
        <w:pStyle w:val="ListParagraph"/>
        <w:numPr>
          <w:ilvl w:val="0"/>
          <w:numId w:val="1"/>
        </w:numPr>
        <w:spacing w:line="240" w:lineRule="auto"/>
        <w:rPr>
          <w:rFonts w:ascii="Arial" w:hAnsi="Arial" w:cs="Arial"/>
          <w:b/>
          <w:bCs/>
          <w:color w:val="3B3838" w:themeColor="background2" w:themeShade="40"/>
          <w:lang w:val="en"/>
        </w:rPr>
      </w:pPr>
      <w:r w:rsidRPr="00AD556C">
        <w:rPr>
          <w:rFonts w:ascii="Arial" w:hAnsi="Arial" w:cs="Arial"/>
          <w:b/>
          <w:bCs/>
          <w:color w:val="3B3838" w:themeColor="background2" w:themeShade="40"/>
          <w:lang w:val="en"/>
        </w:rPr>
        <w:t>How will</w:t>
      </w:r>
      <w:r>
        <w:rPr>
          <w:rFonts w:ascii="Arial" w:hAnsi="Arial" w:cs="Arial"/>
          <w:b/>
          <w:bCs/>
          <w:color w:val="3B3838" w:themeColor="background2" w:themeShade="40"/>
          <w:lang w:val="en"/>
        </w:rPr>
        <w:t xml:space="preserve"> community values be protected</w:t>
      </w:r>
      <w:r w:rsidRPr="00AD556C">
        <w:rPr>
          <w:rFonts w:ascii="Arial" w:hAnsi="Arial" w:cs="Arial"/>
          <w:b/>
          <w:bCs/>
          <w:color w:val="3B3838" w:themeColor="background2" w:themeShade="40"/>
          <w:lang w:val="en"/>
        </w:rPr>
        <w:t>?</w:t>
      </w:r>
    </w:p>
    <w:p w14:paraId="7827DA2E" w14:textId="4CB8E780" w:rsidR="00AD556C" w:rsidRPr="00AD556C" w:rsidRDefault="00AD556C" w:rsidP="00AD556C">
      <w:pPr>
        <w:spacing w:before="40"/>
        <w:rPr>
          <w:rFonts w:ascii="Arial" w:hAnsi="Arial" w:cs="Arial"/>
          <w:color w:val="3B3838" w:themeColor="background2" w:themeShade="40"/>
        </w:rPr>
      </w:pPr>
      <w:r w:rsidRPr="00AD556C">
        <w:rPr>
          <w:rFonts w:ascii="Arial" w:hAnsi="Arial" w:cs="Arial"/>
          <w:color w:val="3B3838" w:themeColor="background2" w:themeShade="40"/>
        </w:rPr>
        <w:t xml:space="preserve">The guiding principles for developing the walk ensures the walk is compatible with the </w:t>
      </w:r>
      <w:r>
        <w:rPr>
          <w:rFonts w:ascii="Arial" w:hAnsi="Arial" w:cs="Arial"/>
          <w:color w:val="3B3838" w:themeColor="background2" w:themeShade="40"/>
        </w:rPr>
        <w:t xml:space="preserve">park and local environment </w:t>
      </w:r>
      <w:r w:rsidRPr="00AD556C">
        <w:rPr>
          <w:rFonts w:ascii="Arial" w:hAnsi="Arial" w:cs="Arial"/>
          <w:color w:val="3B3838" w:themeColor="background2" w:themeShade="40"/>
        </w:rPr>
        <w:t>and provides a nature-based experience in line with the Tomaree National Park Plan of Management and amendment, environmental assessment</w:t>
      </w:r>
      <w:r>
        <w:rPr>
          <w:rFonts w:ascii="Arial" w:hAnsi="Arial" w:cs="Arial"/>
          <w:color w:val="3B3838" w:themeColor="background2" w:themeShade="40"/>
        </w:rPr>
        <w:t xml:space="preserve"> and </w:t>
      </w:r>
      <w:r w:rsidRPr="00AD556C">
        <w:rPr>
          <w:rFonts w:ascii="Arial" w:hAnsi="Arial" w:cs="Arial"/>
          <w:color w:val="3B3838" w:themeColor="background2" w:themeShade="40"/>
        </w:rPr>
        <w:t>visitor research.</w:t>
      </w:r>
    </w:p>
    <w:p w14:paraId="2AA580FA" w14:textId="37C96BE1" w:rsidR="00AD556C" w:rsidRDefault="00AD556C" w:rsidP="00AD556C">
      <w:pPr>
        <w:spacing w:before="40"/>
        <w:rPr>
          <w:rFonts w:ascii="Arial" w:hAnsi="Arial" w:cs="Arial"/>
          <w:color w:val="3B3838" w:themeColor="background2" w:themeShade="40"/>
        </w:rPr>
      </w:pPr>
      <w:r>
        <w:rPr>
          <w:rFonts w:ascii="Arial" w:hAnsi="Arial" w:cs="Arial"/>
          <w:color w:val="3B3838" w:themeColor="background2" w:themeShade="40"/>
        </w:rPr>
        <w:t>The w</w:t>
      </w:r>
      <w:r w:rsidRPr="005C7F85">
        <w:rPr>
          <w:rFonts w:ascii="Arial" w:hAnsi="Arial" w:cs="Arial"/>
          <w:color w:val="3B3838" w:themeColor="background2" w:themeShade="40"/>
        </w:rPr>
        <w:t xml:space="preserve">alking track </w:t>
      </w:r>
      <w:r>
        <w:rPr>
          <w:rFonts w:ascii="Arial" w:hAnsi="Arial" w:cs="Arial"/>
          <w:color w:val="3B3838" w:themeColor="background2" w:themeShade="40"/>
        </w:rPr>
        <w:t xml:space="preserve">will be </w:t>
      </w:r>
      <w:r w:rsidRPr="005C7F85">
        <w:rPr>
          <w:rFonts w:ascii="Arial" w:hAnsi="Arial" w:cs="Arial"/>
          <w:color w:val="3B3838" w:themeColor="background2" w:themeShade="40"/>
        </w:rPr>
        <w:t>kept as much as possible on national park estate</w:t>
      </w:r>
      <w:r>
        <w:rPr>
          <w:rFonts w:ascii="Arial" w:hAnsi="Arial" w:cs="Arial"/>
          <w:color w:val="3B3838" w:themeColor="background2" w:themeShade="40"/>
        </w:rPr>
        <w:t xml:space="preserve">, with track design </w:t>
      </w:r>
      <w:r w:rsidRPr="005C7F85">
        <w:rPr>
          <w:rFonts w:ascii="Arial" w:hAnsi="Arial" w:cs="Arial"/>
          <w:color w:val="3B3838" w:themeColor="background2" w:themeShade="40"/>
        </w:rPr>
        <w:t xml:space="preserve">to avoid stopping or congregating adjacent to houses. </w:t>
      </w:r>
    </w:p>
    <w:p w14:paraId="183BACC3" w14:textId="1DF49544" w:rsidR="00AD556C" w:rsidRPr="005C7F85" w:rsidRDefault="00AD556C" w:rsidP="00AD556C">
      <w:pPr>
        <w:spacing w:before="40"/>
        <w:rPr>
          <w:rFonts w:ascii="Arial" w:hAnsi="Arial" w:cs="Arial"/>
          <w:color w:val="3B3838" w:themeColor="background2" w:themeShade="40"/>
        </w:rPr>
      </w:pPr>
      <w:r>
        <w:rPr>
          <w:rFonts w:ascii="Arial" w:hAnsi="Arial" w:cs="Arial"/>
          <w:color w:val="3B3838" w:themeColor="background2" w:themeShade="40"/>
        </w:rPr>
        <w:t>The draft master plan</w:t>
      </w:r>
      <w:r w:rsidRPr="005C7F85">
        <w:rPr>
          <w:rFonts w:ascii="Arial" w:hAnsi="Arial" w:cs="Arial"/>
          <w:color w:val="3B3838" w:themeColor="background2" w:themeShade="40"/>
        </w:rPr>
        <w:t xml:space="preserve"> identifies an indicative ‘route corridor’</w:t>
      </w:r>
      <w:r>
        <w:rPr>
          <w:rFonts w:ascii="Arial" w:hAnsi="Arial" w:cs="Arial"/>
          <w:color w:val="3B3838" w:themeColor="background2" w:themeShade="40"/>
        </w:rPr>
        <w:t xml:space="preserve"> and the location of the track will be refined following the detailed design stage involving further </w:t>
      </w:r>
      <w:r w:rsidRPr="005C7F85">
        <w:rPr>
          <w:rFonts w:ascii="Arial" w:hAnsi="Arial" w:cs="Arial"/>
          <w:color w:val="3B3838" w:themeColor="background2" w:themeShade="40"/>
        </w:rPr>
        <w:t>environmental</w:t>
      </w:r>
      <w:r w:rsidR="00F62CEA">
        <w:rPr>
          <w:rFonts w:ascii="Arial" w:hAnsi="Arial" w:cs="Arial"/>
          <w:color w:val="3B3838" w:themeColor="background2" w:themeShade="40"/>
        </w:rPr>
        <w:t xml:space="preserve"> and </w:t>
      </w:r>
      <w:r w:rsidRPr="005C7F85">
        <w:rPr>
          <w:rFonts w:ascii="Arial" w:hAnsi="Arial" w:cs="Arial"/>
          <w:color w:val="3B3838" w:themeColor="background2" w:themeShade="40"/>
        </w:rPr>
        <w:t>cost feasibility</w:t>
      </w:r>
      <w:r w:rsidR="00F62CEA">
        <w:rPr>
          <w:rFonts w:ascii="Arial" w:hAnsi="Arial" w:cs="Arial"/>
          <w:color w:val="3B3838" w:themeColor="background2" w:themeShade="40"/>
        </w:rPr>
        <w:t xml:space="preserve"> assessments.</w:t>
      </w:r>
    </w:p>
    <w:p w14:paraId="1D28C678" w14:textId="66459146" w:rsidR="00AD556C" w:rsidRDefault="00AD556C" w:rsidP="00AD556C">
      <w:pPr>
        <w:spacing w:before="40"/>
        <w:rPr>
          <w:rFonts w:ascii="Arial" w:hAnsi="Arial" w:cs="Arial"/>
          <w:color w:val="3B3838" w:themeColor="background2" w:themeShade="40"/>
        </w:rPr>
      </w:pPr>
      <w:r w:rsidRPr="005C7F85">
        <w:rPr>
          <w:rFonts w:ascii="Arial" w:hAnsi="Arial" w:cs="Arial"/>
          <w:color w:val="3B3838" w:themeColor="background2" w:themeShade="40"/>
        </w:rPr>
        <w:t>Market sounding and visitor research have guided track layou</w:t>
      </w:r>
      <w:r>
        <w:rPr>
          <w:rFonts w:ascii="Arial" w:hAnsi="Arial" w:cs="Arial"/>
          <w:color w:val="3B3838" w:themeColor="background2" w:themeShade="40"/>
        </w:rPr>
        <w:t>t.</w:t>
      </w:r>
      <w:r w:rsidRPr="005C7F85">
        <w:rPr>
          <w:rFonts w:ascii="Arial" w:hAnsi="Arial" w:cs="Arial"/>
          <w:color w:val="3B3838" w:themeColor="background2" w:themeShade="40"/>
        </w:rPr>
        <w:t xml:space="preserve"> </w:t>
      </w:r>
      <w:r>
        <w:rPr>
          <w:rFonts w:ascii="Arial" w:hAnsi="Arial" w:cs="Arial"/>
          <w:color w:val="3B3838" w:themeColor="background2" w:themeShade="40"/>
        </w:rPr>
        <w:t>F</w:t>
      </w:r>
      <w:r w:rsidRPr="005C7F85">
        <w:rPr>
          <w:rFonts w:ascii="Arial" w:hAnsi="Arial" w:cs="Arial"/>
          <w:color w:val="3B3838" w:themeColor="background2" w:themeShade="40"/>
        </w:rPr>
        <w:t>indings promote the walking track to focus on coastline and ocean views.</w:t>
      </w:r>
    </w:p>
    <w:p w14:paraId="336027D4" w14:textId="77777777" w:rsidR="00495681" w:rsidRPr="005C7F85" w:rsidRDefault="00495681" w:rsidP="00495681">
      <w:pPr>
        <w:spacing w:line="240" w:lineRule="auto"/>
        <w:rPr>
          <w:rFonts w:ascii="Arial" w:hAnsi="Arial" w:cs="Arial"/>
          <w:lang w:val="en"/>
        </w:rPr>
      </w:pPr>
    </w:p>
    <w:p w14:paraId="0AE4B960" w14:textId="77777777" w:rsidR="00EF6579" w:rsidRPr="005C7F85" w:rsidRDefault="000071C8" w:rsidP="00EF6579">
      <w:pPr>
        <w:numPr>
          <w:ilvl w:val="0"/>
          <w:numId w:val="11"/>
        </w:numPr>
        <w:spacing w:before="120" w:after="0" w:line="360" w:lineRule="auto"/>
        <w:contextualSpacing/>
        <w:rPr>
          <w:rFonts w:ascii="Arial" w:eastAsiaTheme="majorEastAsia" w:hAnsi="Arial" w:cs="Arial"/>
          <w:b/>
          <w:color w:val="000000" w:themeColor="text1"/>
        </w:rPr>
      </w:pPr>
      <w:r w:rsidRPr="005C7F85">
        <w:rPr>
          <w:rFonts w:ascii="Arial" w:eastAsiaTheme="majorEastAsia" w:hAnsi="Arial" w:cs="Arial"/>
          <w:b/>
          <w:i/>
          <w:color w:val="000000" w:themeColor="text1"/>
        </w:rPr>
        <w:t xml:space="preserve"> </w:t>
      </w:r>
      <w:r w:rsidR="00EF6579" w:rsidRPr="005C7F85">
        <w:rPr>
          <w:rFonts w:ascii="Arial" w:eastAsiaTheme="majorEastAsia" w:hAnsi="Arial" w:cs="Arial"/>
          <w:b/>
          <w:color w:val="000000" w:themeColor="text1"/>
        </w:rPr>
        <w:t>What opportunities will there be for commercial operators/local business?</w:t>
      </w:r>
    </w:p>
    <w:p w14:paraId="03A844B0" w14:textId="24F092A9" w:rsidR="00EF6579" w:rsidRPr="005C7F85" w:rsidRDefault="00EF6579" w:rsidP="00EF6579">
      <w:pPr>
        <w:spacing w:before="120" w:after="0" w:line="240" w:lineRule="auto"/>
        <w:rPr>
          <w:rFonts w:ascii="Arial" w:eastAsia="Times New Roman" w:hAnsi="Arial" w:cs="Arial"/>
          <w:lang w:eastAsia="en-AU"/>
        </w:rPr>
      </w:pPr>
      <w:r w:rsidRPr="005C7F85">
        <w:rPr>
          <w:rFonts w:ascii="Arial" w:eastAsia="Times New Roman" w:hAnsi="Arial" w:cs="Arial"/>
          <w:lang w:eastAsia="en-AU"/>
        </w:rPr>
        <w:t xml:space="preserve">NPWS will continue to work with </w:t>
      </w:r>
      <w:r w:rsidR="00B433B3">
        <w:rPr>
          <w:rFonts w:ascii="Arial" w:eastAsia="Times New Roman" w:hAnsi="Arial" w:cs="Arial"/>
          <w:lang w:eastAsia="en-AU"/>
        </w:rPr>
        <w:t>the tourism industry and local operators</w:t>
      </w:r>
      <w:r w:rsidRPr="005C7F85">
        <w:rPr>
          <w:rFonts w:ascii="Arial" w:eastAsia="Times New Roman" w:hAnsi="Arial" w:cs="Arial"/>
          <w:lang w:eastAsia="en-AU"/>
        </w:rPr>
        <w:t xml:space="preserve"> to maximise commercial partnerships provided by the visitor improvements.</w:t>
      </w:r>
    </w:p>
    <w:p w14:paraId="695FB8E0" w14:textId="77777777" w:rsidR="00EF6579" w:rsidRPr="005C7F85" w:rsidRDefault="00EF6579" w:rsidP="00EF6579">
      <w:pPr>
        <w:spacing w:before="120" w:after="0" w:line="360" w:lineRule="auto"/>
        <w:rPr>
          <w:rFonts w:ascii="Arial" w:eastAsia="Times New Roman" w:hAnsi="Arial" w:cs="Arial"/>
          <w:b/>
          <w:i/>
          <w:lang w:eastAsia="en-AU"/>
        </w:rPr>
      </w:pPr>
    </w:p>
    <w:p w14:paraId="18445846" w14:textId="77777777" w:rsidR="00EF6579" w:rsidRPr="005C7F85" w:rsidRDefault="000071C8" w:rsidP="00EF6579">
      <w:pPr>
        <w:numPr>
          <w:ilvl w:val="0"/>
          <w:numId w:val="11"/>
        </w:numPr>
        <w:spacing w:before="120" w:after="0" w:line="360" w:lineRule="auto"/>
        <w:contextualSpacing/>
        <w:rPr>
          <w:rFonts w:ascii="Arial" w:eastAsiaTheme="majorEastAsia" w:hAnsi="Arial" w:cs="Arial"/>
          <w:b/>
          <w:color w:val="000000" w:themeColor="text1"/>
        </w:rPr>
      </w:pPr>
      <w:bookmarkStart w:id="5" w:name="_Hlk13666319"/>
      <w:r w:rsidRPr="005C7F85">
        <w:rPr>
          <w:rFonts w:ascii="Arial" w:eastAsiaTheme="majorEastAsia" w:hAnsi="Arial" w:cs="Arial"/>
          <w:b/>
          <w:i/>
          <w:color w:val="000000" w:themeColor="text1"/>
        </w:rPr>
        <w:t xml:space="preserve"> </w:t>
      </w:r>
      <w:r w:rsidR="00EF6579" w:rsidRPr="005C7F85">
        <w:rPr>
          <w:rFonts w:ascii="Arial" w:eastAsiaTheme="majorEastAsia" w:hAnsi="Arial" w:cs="Arial"/>
          <w:b/>
          <w:color w:val="000000" w:themeColor="text1"/>
        </w:rPr>
        <w:t xml:space="preserve">Will mountain bikes have access to the </w:t>
      </w:r>
      <w:r w:rsidR="00A41400" w:rsidRPr="005C7F85">
        <w:rPr>
          <w:rFonts w:ascii="Arial" w:eastAsiaTheme="majorEastAsia" w:hAnsi="Arial" w:cs="Arial"/>
          <w:b/>
          <w:color w:val="000000" w:themeColor="text1"/>
        </w:rPr>
        <w:t xml:space="preserve">walk and </w:t>
      </w:r>
      <w:r w:rsidR="00EF6579" w:rsidRPr="005C7F85">
        <w:rPr>
          <w:rFonts w:ascii="Arial" w:eastAsiaTheme="majorEastAsia" w:hAnsi="Arial" w:cs="Arial"/>
          <w:b/>
          <w:color w:val="000000" w:themeColor="text1"/>
        </w:rPr>
        <w:t>new facilities?</w:t>
      </w:r>
      <w:bookmarkEnd w:id="5"/>
    </w:p>
    <w:p w14:paraId="10FB2251" w14:textId="77777777" w:rsidR="00EF6579" w:rsidRPr="005C7F85" w:rsidRDefault="00EF6579" w:rsidP="00EF6579">
      <w:pPr>
        <w:spacing w:after="0" w:line="240" w:lineRule="auto"/>
        <w:rPr>
          <w:rFonts w:ascii="Arial" w:eastAsiaTheme="majorEastAsia" w:hAnsi="Arial" w:cs="Arial"/>
          <w:color w:val="000000" w:themeColor="text1"/>
        </w:rPr>
      </w:pPr>
      <w:r w:rsidRPr="005C7F85">
        <w:rPr>
          <w:rFonts w:ascii="Arial" w:eastAsiaTheme="majorEastAsia" w:hAnsi="Arial" w:cs="Arial"/>
          <w:color w:val="000000" w:themeColor="text1"/>
        </w:rPr>
        <w:t>Mountain bike riding opportunities will continue to be provided on management trails in Tomaree National Park, in line with the existing plan of management. Visitor experience improvements including carparking, interpretation and other facilities can also be enjoyed by mountain bikers.</w:t>
      </w:r>
    </w:p>
    <w:p w14:paraId="0D602956" w14:textId="77777777" w:rsidR="00EF6579" w:rsidRPr="005C7F85" w:rsidRDefault="00EF6579" w:rsidP="00EF6579">
      <w:pPr>
        <w:spacing w:before="120" w:after="0" w:line="360" w:lineRule="auto"/>
        <w:rPr>
          <w:rFonts w:ascii="Arial" w:eastAsiaTheme="majorEastAsia" w:hAnsi="Arial" w:cs="Arial"/>
          <w:color w:val="000000" w:themeColor="text1"/>
        </w:rPr>
      </w:pPr>
    </w:p>
    <w:p w14:paraId="3D1E8CA7" w14:textId="77777777" w:rsidR="00EF6579" w:rsidRPr="005C7F85" w:rsidRDefault="000071C8" w:rsidP="00EF6579">
      <w:pPr>
        <w:numPr>
          <w:ilvl w:val="0"/>
          <w:numId w:val="11"/>
        </w:numPr>
        <w:spacing w:before="120" w:after="0" w:line="360" w:lineRule="auto"/>
        <w:contextualSpacing/>
        <w:rPr>
          <w:rFonts w:ascii="Arial" w:eastAsiaTheme="majorEastAsia" w:hAnsi="Arial" w:cs="Arial"/>
          <w:b/>
          <w:color w:val="000000" w:themeColor="text1"/>
        </w:rPr>
      </w:pPr>
      <w:r w:rsidRPr="005C7F85">
        <w:rPr>
          <w:rFonts w:ascii="Arial" w:eastAsiaTheme="majorEastAsia" w:hAnsi="Arial" w:cs="Arial"/>
          <w:b/>
          <w:i/>
          <w:color w:val="000000" w:themeColor="text1"/>
        </w:rPr>
        <w:t xml:space="preserve"> </w:t>
      </w:r>
      <w:bookmarkStart w:id="6" w:name="_Hlk14303206"/>
      <w:r w:rsidRPr="005C7F85">
        <w:rPr>
          <w:rFonts w:ascii="Arial" w:eastAsiaTheme="majorEastAsia" w:hAnsi="Arial" w:cs="Arial"/>
          <w:b/>
          <w:color w:val="000000" w:themeColor="text1"/>
        </w:rPr>
        <w:t>How will the walk effect</w:t>
      </w:r>
      <w:r w:rsidR="00EF6579" w:rsidRPr="005C7F85">
        <w:rPr>
          <w:rFonts w:ascii="Arial" w:eastAsiaTheme="majorEastAsia" w:hAnsi="Arial" w:cs="Arial"/>
          <w:b/>
          <w:color w:val="000000" w:themeColor="text1"/>
        </w:rPr>
        <w:t xml:space="preserve"> access in Tomaree National Park?</w:t>
      </w:r>
    </w:p>
    <w:p w14:paraId="5806B649" w14:textId="77777777" w:rsidR="00EF6579" w:rsidRPr="005C7F85" w:rsidRDefault="00EF6579" w:rsidP="00EF6579">
      <w:pPr>
        <w:spacing w:before="120" w:after="0" w:line="240" w:lineRule="auto"/>
        <w:rPr>
          <w:rFonts w:ascii="Arial" w:eastAsia="Times New Roman" w:hAnsi="Arial" w:cs="Arial"/>
          <w:lang w:eastAsia="en-AU"/>
        </w:rPr>
      </w:pPr>
      <w:r w:rsidRPr="005C7F85">
        <w:rPr>
          <w:rFonts w:ascii="Arial" w:eastAsia="Times New Roman" w:hAnsi="Arial" w:cs="Arial"/>
          <w:lang w:eastAsia="en-AU"/>
        </w:rPr>
        <w:t>NPWS is consulting a range of commercial and recreational users</w:t>
      </w:r>
      <w:r w:rsidR="000071C8" w:rsidRPr="005C7F85">
        <w:rPr>
          <w:rFonts w:ascii="Arial" w:eastAsia="Times New Roman" w:hAnsi="Arial" w:cs="Arial"/>
          <w:lang w:eastAsia="en-AU"/>
        </w:rPr>
        <w:t xml:space="preserve">, </w:t>
      </w:r>
      <w:r w:rsidRPr="005C7F85">
        <w:rPr>
          <w:rFonts w:ascii="Arial" w:eastAsia="Times New Roman" w:hAnsi="Arial" w:cs="Arial"/>
          <w:lang w:eastAsia="en-AU"/>
        </w:rPr>
        <w:t xml:space="preserve">to ensure the proposed walk </w:t>
      </w:r>
      <w:r w:rsidR="000071C8" w:rsidRPr="005C7F85">
        <w:rPr>
          <w:rFonts w:ascii="Arial" w:eastAsia="Times New Roman" w:hAnsi="Arial" w:cs="Arial"/>
          <w:lang w:eastAsia="en-AU"/>
        </w:rPr>
        <w:t>compl</w:t>
      </w:r>
      <w:r w:rsidR="00030FC8">
        <w:rPr>
          <w:rFonts w:ascii="Arial" w:eastAsia="Times New Roman" w:hAnsi="Arial" w:cs="Arial"/>
          <w:lang w:eastAsia="en-AU"/>
        </w:rPr>
        <w:t>e</w:t>
      </w:r>
      <w:r w:rsidR="000071C8" w:rsidRPr="005C7F85">
        <w:rPr>
          <w:rFonts w:ascii="Arial" w:eastAsia="Times New Roman" w:hAnsi="Arial" w:cs="Arial"/>
          <w:lang w:eastAsia="en-AU"/>
        </w:rPr>
        <w:t>ments existing</w:t>
      </w:r>
      <w:r w:rsidRPr="005C7F85">
        <w:rPr>
          <w:rFonts w:ascii="Arial" w:eastAsia="Times New Roman" w:hAnsi="Arial" w:cs="Arial"/>
          <w:lang w:eastAsia="en-AU"/>
        </w:rPr>
        <w:t xml:space="preserve"> legal activities in the park. </w:t>
      </w:r>
      <w:r w:rsidR="000071C8" w:rsidRPr="005C7F85">
        <w:rPr>
          <w:rFonts w:ascii="Arial" w:eastAsia="Times New Roman" w:hAnsi="Arial" w:cs="Arial"/>
          <w:lang w:eastAsia="en-AU"/>
        </w:rPr>
        <w:t>Opportunities for mobility impaired and wheelchair access will be investiga</w:t>
      </w:r>
      <w:r w:rsidR="00DD3B6A" w:rsidRPr="005C7F85">
        <w:rPr>
          <w:rFonts w:ascii="Arial" w:eastAsia="Times New Roman" w:hAnsi="Arial" w:cs="Arial"/>
          <w:lang w:eastAsia="en-AU"/>
        </w:rPr>
        <w:t>t</w:t>
      </w:r>
      <w:r w:rsidR="000071C8" w:rsidRPr="005C7F85">
        <w:rPr>
          <w:rFonts w:ascii="Arial" w:eastAsia="Times New Roman" w:hAnsi="Arial" w:cs="Arial"/>
          <w:lang w:eastAsia="en-AU"/>
        </w:rPr>
        <w:t>ed.</w:t>
      </w:r>
    </w:p>
    <w:bookmarkEnd w:id="6"/>
    <w:p w14:paraId="148C03A3" w14:textId="77777777" w:rsidR="00EF6579" w:rsidRPr="005C7F85" w:rsidRDefault="000071C8" w:rsidP="00EE0196">
      <w:pPr>
        <w:spacing w:after="0" w:line="240" w:lineRule="auto"/>
        <w:contextualSpacing/>
        <w:rPr>
          <w:rFonts w:ascii="Arial" w:eastAsiaTheme="majorEastAsia" w:hAnsi="Arial" w:cs="Arial"/>
          <w:color w:val="000000" w:themeColor="text1"/>
        </w:rPr>
      </w:pPr>
      <w:r w:rsidRPr="005C7F85">
        <w:rPr>
          <w:rFonts w:ascii="Arial" w:eastAsiaTheme="majorEastAsia" w:hAnsi="Arial" w:cs="Arial"/>
          <w:b/>
          <w:i/>
          <w:color w:val="000000" w:themeColor="text1"/>
        </w:rPr>
        <w:t xml:space="preserve"> </w:t>
      </w:r>
    </w:p>
    <w:p w14:paraId="5A743405" w14:textId="77777777" w:rsidR="00EE0196" w:rsidRPr="005C7F85" w:rsidRDefault="00EE0196" w:rsidP="00EE0196">
      <w:pPr>
        <w:spacing w:after="0" w:line="240" w:lineRule="auto"/>
        <w:ind w:left="357"/>
        <w:contextualSpacing/>
        <w:rPr>
          <w:rFonts w:ascii="Arial" w:eastAsiaTheme="majorEastAsia" w:hAnsi="Arial" w:cs="Arial"/>
          <w:color w:val="000000" w:themeColor="text1"/>
        </w:rPr>
      </w:pPr>
    </w:p>
    <w:p w14:paraId="36FC794F" w14:textId="77777777" w:rsidR="00DD3B6A" w:rsidRPr="005C7F85" w:rsidRDefault="00DD3B6A" w:rsidP="00DD3B6A">
      <w:pPr>
        <w:spacing w:after="0" w:line="320" w:lineRule="exact"/>
        <w:rPr>
          <w:rFonts w:ascii="Arial" w:eastAsia="Times New Roman" w:hAnsi="Arial" w:cs="Arial"/>
          <w:color w:val="0563C1" w:themeColor="hyperlink"/>
          <w:u w:val="single"/>
        </w:rPr>
      </w:pPr>
      <w:r w:rsidRPr="005C7F85">
        <w:rPr>
          <w:rFonts w:ascii="Arial" w:eastAsia="Times New Roman" w:hAnsi="Arial" w:cs="Arial"/>
        </w:rPr>
        <w:t xml:space="preserve">For more information about the project people can visit </w:t>
      </w:r>
      <w:hyperlink r:id="rId14" w:history="1">
        <w:r w:rsidRPr="005C7F85">
          <w:rPr>
            <w:rFonts w:ascii="Arial" w:eastAsia="Times New Roman" w:hAnsi="Arial" w:cs="Arial"/>
            <w:color w:val="0563C1" w:themeColor="hyperlink"/>
            <w:u w:val="single"/>
          </w:rPr>
          <w:t>www.environment.nsw.gov.au/tomareecoastalwalk</w:t>
        </w:r>
      </w:hyperlink>
      <w:r w:rsidRPr="005C7F85">
        <w:rPr>
          <w:rFonts w:ascii="Arial" w:eastAsia="Times New Roman" w:hAnsi="Arial" w:cs="Arial"/>
        </w:rPr>
        <w:t xml:space="preserve"> or email </w:t>
      </w:r>
      <w:hyperlink r:id="rId15" w:history="1">
        <w:r w:rsidRPr="005C7F85">
          <w:rPr>
            <w:rFonts w:ascii="Arial" w:eastAsia="Times New Roman" w:hAnsi="Arial" w:cs="Arial"/>
            <w:color w:val="0563C1" w:themeColor="hyperlink"/>
            <w:u w:val="single"/>
          </w:rPr>
          <w:t>npws.huntercoastarea@environment.nsw.gov.au</w:t>
        </w:r>
      </w:hyperlink>
    </w:p>
    <w:p w14:paraId="0EC6AF35" w14:textId="77777777" w:rsidR="00DD3B6A" w:rsidRPr="005C7F85" w:rsidRDefault="00DD3B6A" w:rsidP="00DD3B6A">
      <w:pPr>
        <w:spacing w:after="0" w:line="320" w:lineRule="exact"/>
        <w:rPr>
          <w:rFonts w:ascii="Arial" w:eastAsia="Times New Roman" w:hAnsi="Arial" w:cs="Arial"/>
        </w:rPr>
      </w:pPr>
    </w:p>
    <w:p w14:paraId="773C401E" w14:textId="77777777" w:rsidR="00EF6579" w:rsidRPr="005C7F85" w:rsidRDefault="00EF6579" w:rsidP="00313989">
      <w:pPr>
        <w:spacing w:after="120"/>
        <w:rPr>
          <w:rFonts w:ascii="Arial" w:hAnsi="Arial" w:cs="Arial"/>
          <w:b/>
        </w:rPr>
      </w:pPr>
    </w:p>
    <w:p w14:paraId="5D74C41F" w14:textId="77777777" w:rsidR="00EF6579" w:rsidRDefault="00EF6579" w:rsidP="00313989">
      <w:pPr>
        <w:spacing w:after="120"/>
        <w:rPr>
          <w:rFonts w:ascii="Arial" w:hAnsi="Arial" w:cs="Arial"/>
          <w:b/>
          <w:sz w:val="24"/>
          <w:szCs w:val="24"/>
        </w:rPr>
      </w:pPr>
    </w:p>
    <w:p w14:paraId="6394B19A" w14:textId="77777777" w:rsidR="00EF6579" w:rsidRDefault="00EF6579" w:rsidP="00313989">
      <w:pPr>
        <w:spacing w:after="120"/>
        <w:rPr>
          <w:rFonts w:ascii="Arial" w:hAnsi="Arial" w:cs="Arial"/>
          <w:b/>
          <w:sz w:val="24"/>
          <w:szCs w:val="24"/>
        </w:rPr>
      </w:pPr>
    </w:p>
    <w:p w14:paraId="5A6E40B4" w14:textId="77777777" w:rsidR="00236A53" w:rsidRPr="00236A53" w:rsidRDefault="00236A53" w:rsidP="00313989">
      <w:pPr>
        <w:spacing w:after="120"/>
        <w:rPr>
          <w:rFonts w:ascii="Arial" w:hAnsi="Arial" w:cs="Arial"/>
          <w:b/>
          <w:sz w:val="16"/>
          <w:szCs w:val="16"/>
        </w:rPr>
      </w:pPr>
    </w:p>
    <w:p w14:paraId="52B51879" w14:textId="77777777" w:rsidR="006B06B5" w:rsidRPr="00D240E2" w:rsidRDefault="006B06B5" w:rsidP="005C5705">
      <w:pPr>
        <w:ind w:left="360"/>
        <w:rPr>
          <w:rFonts w:ascii="Arial" w:hAnsi="Arial" w:cs="Arial"/>
          <w:sz w:val="24"/>
          <w:szCs w:val="24"/>
        </w:rPr>
      </w:pPr>
    </w:p>
    <w:p w14:paraId="0878C70E" w14:textId="77777777" w:rsidR="00710C89" w:rsidRPr="00D240E2" w:rsidRDefault="00710C89" w:rsidP="00710C89">
      <w:pPr>
        <w:spacing w:after="120"/>
        <w:rPr>
          <w:rFonts w:ascii="Arial" w:hAnsi="Arial" w:cs="Arial"/>
          <w:b/>
          <w:sz w:val="24"/>
          <w:szCs w:val="24"/>
        </w:rPr>
      </w:pPr>
    </w:p>
    <w:sectPr w:rsidR="00710C89" w:rsidRPr="00D240E2" w:rsidSect="00203153">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D06A" w14:textId="77777777" w:rsidR="00B50F75" w:rsidRDefault="00B50F75" w:rsidP="006C429E">
      <w:pPr>
        <w:spacing w:after="0" w:line="240" w:lineRule="auto"/>
      </w:pPr>
      <w:r>
        <w:separator/>
      </w:r>
    </w:p>
  </w:endnote>
  <w:endnote w:type="continuationSeparator" w:id="0">
    <w:p w14:paraId="15512487" w14:textId="77777777" w:rsidR="00B50F75" w:rsidRDefault="00B50F75" w:rsidP="006C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894472"/>
      <w:docPartObj>
        <w:docPartGallery w:val="Page Numbers (Bottom of Page)"/>
        <w:docPartUnique/>
      </w:docPartObj>
    </w:sdtPr>
    <w:sdtEndPr>
      <w:rPr>
        <w:noProof/>
        <w:sz w:val="18"/>
        <w:szCs w:val="18"/>
      </w:rPr>
    </w:sdtEndPr>
    <w:sdtContent>
      <w:p w14:paraId="5DC0A2B2" w14:textId="77777777" w:rsidR="00742ACA" w:rsidRPr="00742ACA" w:rsidRDefault="00742ACA">
        <w:pPr>
          <w:pStyle w:val="Footer"/>
          <w:jc w:val="center"/>
          <w:rPr>
            <w:sz w:val="18"/>
            <w:szCs w:val="18"/>
          </w:rPr>
        </w:pPr>
        <w:r w:rsidRPr="00742ACA">
          <w:rPr>
            <w:sz w:val="18"/>
            <w:szCs w:val="18"/>
          </w:rPr>
          <w:fldChar w:fldCharType="begin"/>
        </w:r>
        <w:r w:rsidRPr="00742ACA">
          <w:rPr>
            <w:sz w:val="18"/>
            <w:szCs w:val="18"/>
          </w:rPr>
          <w:instrText xml:space="preserve"> PAGE   \* MERGEFORMAT </w:instrText>
        </w:r>
        <w:r w:rsidRPr="00742ACA">
          <w:rPr>
            <w:sz w:val="18"/>
            <w:szCs w:val="18"/>
          </w:rPr>
          <w:fldChar w:fldCharType="separate"/>
        </w:r>
        <w:r w:rsidRPr="00742ACA">
          <w:rPr>
            <w:noProof/>
            <w:sz w:val="18"/>
            <w:szCs w:val="18"/>
          </w:rPr>
          <w:t>2</w:t>
        </w:r>
        <w:r w:rsidRPr="00742ACA">
          <w:rPr>
            <w:noProof/>
            <w:sz w:val="18"/>
            <w:szCs w:val="18"/>
          </w:rPr>
          <w:fldChar w:fldCharType="end"/>
        </w:r>
      </w:p>
    </w:sdtContent>
  </w:sdt>
  <w:p w14:paraId="422E6227" w14:textId="77777777" w:rsidR="00742ACA" w:rsidRDefault="0074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80E6" w14:textId="77777777" w:rsidR="00B50F75" w:rsidRDefault="00B50F75" w:rsidP="006C429E">
      <w:pPr>
        <w:spacing w:after="0" w:line="240" w:lineRule="auto"/>
      </w:pPr>
      <w:r>
        <w:separator/>
      </w:r>
    </w:p>
  </w:footnote>
  <w:footnote w:type="continuationSeparator" w:id="0">
    <w:p w14:paraId="2487120C" w14:textId="77777777" w:rsidR="00B50F75" w:rsidRDefault="00B50F75" w:rsidP="006C4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779"/>
    <w:multiLevelType w:val="hybridMultilevel"/>
    <w:tmpl w:val="593E2E3E"/>
    <w:lvl w:ilvl="0" w:tplc="542EDC2E">
      <w:numFmt w:val="bullet"/>
      <w:lvlText w:val="•"/>
      <w:lvlJc w:val="left"/>
      <w:pPr>
        <w:ind w:left="1080" w:hanging="720"/>
      </w:pPr>
      <w:rPr>
        <w:rFonts w:ascii="Arial" w:eastAsiaTheme="minorHAnsi" w:hAnsi="Arial" w:cs="Aria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37FD0"/>
    <w:multiLevelType w:val="hybridMultilevel"/>
    <w:tmpl w:val="28DAA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AD1821"/>
    <w:multiLevelType w:val="hybridMultilevel"/>
    <w:tmpl w:val="85AA7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A0C7B"/>
    <w:multiLevelType w:val="hybridMultilevel"/>
    <w:tmpl w:val="D4928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4519D"/>
    <w:multiLevelType w:val="hybridMultilevel"/>
    <w:tmpl w:val="16FC2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FB6376"/>
    <w:multiLevelType w:val="multilevel"/>
    <w:tmpl w:val="F508B60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A8923D0"/>
    <w:multiLevelType w:val="hybridMultilevel"/>
    <w:tmpl w:val="4B8C8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A335AE"/>
    <w:multiLevelType w:val="hybridMultilevel"/>
    <w:tmpl w:val="F0209B90"/>
    <w:lvl w:ilvl="0" w:tplc="9B0A5B38">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6263"/>
    <w:multiLevelType w:val="hybridMultilevel"/>
    <w:tmpl w:val="A82E97EE"/>
    <w:lvl w:ilvl="0" w:tplc="9C5844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A17F2"/>
    <w:multiLevelType w:val="hybridMultilevel"/>
    <w:tmpl w:val="C3DA3760"/>
    <w:lvl w:ilvl="0" w:tplc="8530FFE4">
      <w:start w:val="1"/>
      <w:numFmt w:val="decimal"/>
      <w:lvlText w:val="%1."/>
      <w:lvlJc w:val="left"/>
      <w:pPr>
        <w:ind w:left="720" w:hanging="360"/>
      </w:pPr>
      <w:rPr>
        <w:rFonts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124DD7"/>
    <w:multiLevelType w:val="hybridMultilevel"/>
    <w:tmpl w:val="89E82BC6"/>
    <w:lvl w:ilvl="0" w:tplc="C2FCF3C4">
      <w:start w:val="1"/>
      <w:numFmt w:val="decimal"/>
      <w:lvlText w:val="%1."/>
      <w:lvlJc w:val="left"/>
      <w:pPr>
        <w:ind w:left="360" w:hanging="360"/>
      </w:pPr>
      <w:rPr>
        <w:b/>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B7207"/>
    <w:multiLevelType w:val="hybridMultilevel"/>
    <w:tmpl w:val="A93849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8747A3"/>
    <w:multiLevelType w:val="hybridMultilevel"/>
    <w:tmpl w:val="F572A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DE4152"/>
    <w:multiLevelType w:val="hybridMultilevel"/>
    <w:tmpl w:val="36D0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F48AB"/>
    <w:multiLevelType w:val="hybridMultilevel"/>
    <w:tmpl w:val="963E5246"/>
    <w:lvl w:ilvl="0" w:tplc="DC3220A2">
      <w:start w:val="1"/>
      <w:numFmt w:val="decimal"/>
      <w:lvlText w:val="%1."/>
      <w:lvlJc w:val="left"/>
      <w:pPr>
        <w:ind w:left="360" w:hanging="360"/>
      </w:pPr>
      <w:rPr>
        <w:rFonts w:hint="default"/>
        <w:b/>
        <w:b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9A375F"/>
    <w:multiLevelType w:val="hybridMultilevel"/>
    <w:tmpl w:val="444C9C80"/>
    <w:lvl w:ilvl="0" w:tplc="72D48ABC">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4252DC"/>
    <w:multiLevelType w:val="hybridMultilevel"/>
    <w:tmpl w:val="1786C0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6401D8"/>
    <w:multiLevelType w:val="hybridMultilevel"/>
    <w:tmpl w:val="D64010AC"/>
    <w:lvl w:ilvl="0" w:tplc="38A8E6D0">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021B5"/>
    <w:multiLevelType w:val="hybridMultilevel"/>
    <w:tmpl w:val="87D0B1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8D733C"/>
    <w:multiLevelType w:val="hybridMultilevel"/>
    <w:tmpl w:val="2D044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072A3D"/>
    <w:multiLevelType w:val="hybridMultilevel"/>
    <w:tmpl w:val="6474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42E224D"/>
    <w:multiLevelType w:val="hybridMultilevel"/>
    <w:tmpl w:val="525E6D4A"/>
    <w:lvl w:ilvl="0" w:tplc="38A8E6D0">
      <w:numFmt w:val="bullet"/>
      <w:lvlText w:val="•"/>
      <w:lvlJc w:val="left"/>
      <w:pPr>
        <w:ind w:left="720" w:hanging="360"/>
      </w:pPr>
      <w:rPr>
        <w:rFonts w:ascii="Arial" w:eastAsiaTheme="minorHAnsi" w:hAnsi="Arial" w:cs="Aria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D746F"/>
    <w:multiLevelType w:val="hybridMultilevel"/>
    <w:tmpl w:val="6A301506"/>
    <w:lvl w:ilvl="0" w:tplc="38A8E6D0">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964FA"/>
    <w:multiLevelType w:val="hybridMultilevel"/>
    <w:tmpl w:val="4E36D2A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6F0C16"/>
    <w:multiLevelType w:val="hybridMultilevel"/>
    <w:tmpl w:val="8EB2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25BCA"/>
    <w:multiLevelType w:val="hybridMultilevel"/>
    <w:tmpl w:val="5B868594"/>
    <w:lvl w:ilvl="0" w:tplc="38A8E6D0">
      <w:numFmt w:val="bullet"/>
      <w:lvlText w:val="•"/>
      <w:lvlJc w:val="left"/>
      <w:pPr>
        <w:ind w:left="720" w:hanging="360"/>
      </w:pPr>
      <w:rPr>
        <w:rFonts w:ascii="Arial" w:eastAsiaTheme="minorHAnsi" w:hAnsi="Arial" w:cs="Aria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733D8"/>
    <w:multiLevelType w:val="hybridMultilevel"/>
    <w:tmpl w:val="44107CBA"/>
    <w:lvl w:ilvl="0" w:tplc="38A8E6D0">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A352F"/>
    <w:multiLevelType w:val="multilevel"/>
    <w:tmpl w:val="2A3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E532D"/>
    <w:multiLevelType w:val="hybridMultilevel"/>
    <w:tmpl w:val="C4C2CDD8"/>
    <w:lvl w:ilvl="0" w:tplc="61C66540">
      <w:start w:val="1"/>
      <w:numFmt w:val="decimal"/>
      <w:lvlText w:val="%1."/>
      <w:lvlJc w:val="left"/>
      <w:pPr>
        <w:ind w:left="360" w:hanging="360"/>
      </w:pPr>
      <w:rPr>
        <w:color w:val="2F5496" w:themeColor="accent1" w:themeShade="BF"/>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0409F5"/>
    <w:multiLevelType w:val="hybridMultilevel"/>
    <w:tmpl w:val="68725BD2"/>
    <w:lvl w:ilvl="0" w:tplc="38A8E6D0">
      <w:numFmt w:val="bullet"/>
      <w:lvlText w:val="•"/>
      <w:lvlJc w:val="left"/>
      <w:pPr>
        <w:ind w:left="720" w:hanging="360"/>
      </w:pPr>
      <w:rPr>
        <w:rFonts w:ascii="Arial" w:eastAsiaTheme="minorHAnsi" w:hAnsi="Arial" w:cs="Aria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E50E19"/>
    <w:multiLevelType w:val="hybridMultilevel"/>
    <w:tmpl w:val="2C5E5F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93CF1"/>
    <w:multiLevelType w:val="hybridMultilevel"/>
    <w:tmpl w:val="9C44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A38FF"/>
    <w:multiLevelType w:val="hybridMultilevel"/>
    <w:tmpl w:val="9B7A3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9"/>
  </w:num>
  <w:num w:numId="4">
    <w:abstractNumId w:val="5"/>
  </w:num>
  <w:num w:numId="5">
    <w:abstractNumId w:val="28"/>
  </w:num>
  <w:num w:numId="6">
    <w:abstractNumId w:val="15"/>
  </w:num>
  <w:num w:numId="7">
    <w:abstractNumId w:val="3"/>
  </w:num>
  <w:num w:numId="8">
    <w:abstractNumId w:val="16"/>
  </w:num>
  <w:num w:numId="9">
    <w:abstractNumId w:val="8"/>
  </w:num>
  <w:num w:numId="10">
    <w:abstractNumId w:val="20"/>
  </w:num>
  <w:num w:numId="11">
    <w:abstractNumId w:val="10"/>
  </w:num>
  <w:num w:numId="12">
    <w:abstractNumId w:val="4"/>
  </w:num>
  <w:num w:numId="13">
    <w:abstractNumId w:val="12"/>
  </w:num>
  <w:num w:numId="14">
    <w:abstractNumId w:val="2"/>
  </w:num>
  <w:num w:numId="15">
    <w:abstractNumId w:val="13"/>
  </w:num>
  <w:num w:numId="16">
    <w:abstractNumId w:val="0"/>
  </w:num>
  <w:num w:numId="17">
    <w:abstractNumId w:val="21"/>
  </w:num>
  <w:num w:numId="18">
    <w:abstractNumId w:val="6"/>
  </w:num>
  <w:num w:numId="19">
    <w:abstractNumId w:val="33"/>
  </w:num>
  <w:num w:numId="20">
    <w:abstractNumId w:val="19"/>
  </w:num>
  <w:num w:numId="21">
    <w:abstractNumId w:val="1"/>
  </w:num>
  <w:num w:numId="22">
    <w:abstractNumId w:val="23"/>
  </w:num>
  <w:num w:numId="23">
    <w:abstractNumId w:val="9"/>
  </w:num>
  <w:num w:numId="24">
    <w:abstractNumId w:val="24"/>
  </w:num>
  <w:num w:numId="25">
    <w:abstractNumId w:val="25"/>
  </w:num>
  <w:num w:numId="26">
    <w:abstractNumId w:val="32"/>
  </w:num>
  <w:num w:numId="27">
    <w:abstractNumId w:val="22"/>
  </w:num>
  <w:num w:numId="28">
    <w:abstractNumId w:val="26"/>
  </w:num>
  <w:num w:numId="29">
    <w:abstractNumId w:val="30"/>
  </w:num>
  <w:num w:numId="30">
    <w:abstractNumId w:val="17"/>
  </w:num>
  <w:num w:numId="31">
    <w:abstractNumId w:val="27"/>
  </w:num>
  <w:num w:numId="32">
    <w:abstractNumId w:val="11"/>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9E"/>
    <w:rsid w:val="000071C8"/>
    <w:rsid w:val="0001097F"/>
    <w:rsid w:val="00030FC8"/>
    <w:rsid w:val="00097898"/>
    <w:rsid w:val="000A4EA8"/>
    <w:rsid w:val="000E19F4"/>
    <w:rsid w:val="000E577E"/>
    <w:rsid w:val="0010173D"/>
    <w:rsid w:val="00135A62"/>
    <w:rsid w:val="001552B0"/>
    <w:rsid w:val="001673D5"/>
    <w:rsid w:val="00180277"/>
    <w:rsid w:val="0019003A"/>
    <w:rsid w:val="001B73FD"/>
    <w:rsid w:val="001C777D"/>
    <w:rsid w:val="001D0583"/>
    <w:rsid w:val="001D39CC"/>
    <w:rsid w:val="001E2434"/>
    <w:rsid w:val="001E46F3"/>
    <w:rsid w:val="00203153"/>
    <w:rsid w:val="00206B36"/>
    <w:rsid w:val="00216AFA"/>
    <w:rsid w:val="00225C80"/>
    <w:rsid w:val="00236A53"/>
    <w:rsid w:val="00236AEB"/>
    <w:rsid w:val="0025087D"/>
    <w:rsid w:val="00254325"/>
    <w:rsid w:val="00256C4C"/>
    <w:rsid w:val="002908FF"/>
    <w:rsid w:val="00297ABF"/>
    <w:rsid w:val="002C3B32"/>
    <w:rsid w:val="002C63DD"/>
    <w:rsid w:val="002D4427"/>
    <w:rsid w:val="002E2CF1"/>
    <w:rsid w:val="00313989"/>
    <w:rsid w:val="00315925"/>
    <w:rsid w:val="00330FAD"/>
    <w:rsid w:val="0034249D"/>
    <w:rsid w:val="0034465C"/>
    <w:rsid w:val="003A1E04"/>
    <w:rsid w:val="003F05C8"/>
    <w:rsid w:val="00414D6F"/>
    <w:rsid w:val="00420274"/>
    <w:rsid w:val="004346E2"/>
    <w:rsid w:val="004436DE"/>
    <w:rsid w:val="00447F70"/>
    <w:rsid w:val="00470809"/>
    <w:rsid w:val="0047303E"/>
    <w:rsid w:val="00477648"/>
    <w:rsid w:val="00495681"/>
    <w:rsid w:val="004B01F2"/>
    <w:rsid w:val="004B4AC1"/>
    <w:rsid w:val="004E3946"/>
    <w:rsid w:val="004F48B7"/>
    <w:rsid w:val="004F4A23"/>
    <w:rsid w:val="004F61F9"/>
    <w:rsid w:val="005143B5"/>
    <w:rsid w:val="00525757"/>
    <w:rsid w:val="00534312"/>
    <w:rsid w:val="005823E6"/>
    <w:rsid w:val="0059718B"/>
    <w:rsid w:val="005B5F80"/>
    <w:rsid w:val="005C5705"/>
    <w:rsid w:val="005C7F85"/>
    <w:rsid w:val="005F5375"/>
    <w:rsid w:val="006142FF"/>
    <w:rsid w:val="006203D6"/>
    <w:rsid w:val="006240D8"/>
    <w:rsid w:val="00634308"/>
    <w:rsid w:val="00636853"/>
    <w:rsid w:val="006625A3"/>
    <w:rsid w:val="00696EE5"/>
    <w:rsid w:val="006B06B5"/>
    <w:rsid w:val="006C123F"/>
    <w:rsid w:val="006C2D18"/>
    <w:rsid w:val="006C429E"/>
    <w:rsid w:val="006D4902"/>
    <w:rsid w:val="006D63E0"/>
    <w:rsid w:val="006D7B30"/>
    <w:rsid w:val="006E371E"/>
    <w:rsid w:val="006E4AF1"/>
    <w:rsid w:val="006F412C"/>
    <w:rsid w:val="00710C89"/>
    <w:rsid w:val="00721BC0"/>
    <w:rsid w:val="00735895"/>
    <w:rsid w:val="00742ACA"/>
    <w:rsid w:val="00742AD1"/>
    <w:rsid w:val="00750784"/>
    <w:rsid w:val="00773403"/>
    <w:rsid w:val="007826D0"/>
    <w:rsid w:val="007A56AF"/>
    <w:rsid w:val="007B5B10"/>
    <w:rsid w:val="007D2C95"/>
    <w:rsid w:val="007D66A2"/>
    <w:rsid w:val="007F3978"/>
    <w:rsid w:val="007F5B54"/>
    <w:rsid w:val="008216B7"/>
    <w:rsid w:val="00834CB0"/>
    <w:rsid w:val="0083551C"/>
    <w:rsid w:val="008377B8"/>
    <w:rsid w:val="008446CB"/>
    <w:rsid w:val="008526BE"/>
    <w:rsid w:val="00856A6A"/>
    <w:rsid w:val="00863760"/>
    <w:rsid w:val="00883638"/>
    <w:rsid w:val="008E05DA"/>
    <w:rsid w:val="008E3A95"/>
    <w:rsid w:val="009078D3"/>
    <w:rsid w:val="009A5D39"/>
    <w:rsid w:val="009B4C25"/>
    <w:rsid w:val="009C4AC1"/>
    <w:rsid w:val="009C653A"/>
    <w:rsid w:val="00A41400"/>
    <w:rsid w:val="00A4276E"/>
    <w:rsid w:val="00A53D38"/>
    <w:rsid w:val="00A60C3C"/>
    <w:rsid w:val="00A93A3F"/>
    <w:rsid w:val="00A95120"/>
    <w:rsid w:val="00AB0BC5"/>
    <w:rsid w:val="00AB748C"/>
    <w:rsid w:val="00AD556C"/>
    <w:rsid w:val="00AE5283"/>
    <w:rsid w:val="00B10EAF"/>
    <w:rsid w:val="00B1415C"/>
    <w:rsid w:val="00B17126"/>
    <w:rsid w:val="00B32408"/>
    <w:rsid w:val="00B433B3"/>
    <w:rsid w:val="00B44684"/>
    <w:rsid w:val="00B50F75"/>
    <w:rsid w:val="00B567B5"/>
    <w:rsid w:val="00B66266"/>
    <w:rsid w:val="00B97227"/>
    <w:rsid w:val="00BA342C"/>
    <w:rsid w:val="00BD6438"/>
    <w:rsid w:val="00C023E9"/>
    <w:rsid w:val="00C45787"/>
    <w:rsid w:val="00C5073B"/>
    <w:rsid w:val="00C547F0"/>
    <w:rsid w:val="00C62162"/>
    <w:rsid w:val="00C76F5F"/>
    <w:rsid w:val="00C94726"/>
    <w:rsid w:val="00CB3E16"/>
    <w:rsid w:val="00CC19BC"/>
    <w:rsid w:val="00CE3111"/>
    <w:rsid w:val="00D020DD"/>
    <w:rsid w:val="00D240E2"/>
    <w:rsid w:val="00D7453A"/>
    <w:rsid w:val="00D9507B"/>
    <w:rsid w:val="00DA192E"/>
    <w:rsid w:val="00DA4AC4"/>
    <w:rsid w:val="00DB0A68"/>
    <w:rsid w:val="00DD00E8"/>
    <w:rsid w:val="00DD38B6"/>
    <w:rsid w:val="00DD3B6A"/>
    <w:rsid w:val="00DE6D46"/>
    <w:rsid w:val="00E07E69"/>
    <w:rsid w:val="00E1363C"/>
    <w:rsid w:val="00E171F7"/>
    <w:rsid w:val="00E24DFF"/>
    <w:rsid w:val="00E25D8D"/>
    <w:rsid w:val="00E50652"/>
    <w:rsid w:val="00E8624E"/>
    <w:rsid w:val="00EC6A63"/>
    <w:rsid w:val="00ED0FD1"/>
    <w:rsid w:val="00EE0196"/>
    <w:rsid w:val="00EE0E08"/>
    <w:rsid w:val="00EF6579"/>
    <w:rsid w:val="00F00FD9"/>
    <w:rsid w:val="00F037A9"/>
    <w:rsid w:val="00F36E6B"/>
    <w:rsid w:val="00F477BC"/>
    <w:rsid w:val="00F55AF0"/>
    <w:rsid w:val="00F62CEA"/>
    <w:rsid w:val="00F65025"/>
    <w:rsid w:val="00F65AB5"/>
    <w:rsid w:val="00F954AF"/>
    <w:rsid w:val="00FB19EE"/>
    <w:rsid w:val="00FC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2FFF"/>
  <w15:chartTrackingRefBased/>
  <w15:docId w15:val="{21B689A8-E731-4115-9D15-669DA73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B4A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5">
    <w:name w:val="heading 5"/>
    <w:basedOn w:val="Normal"/>
    <w:next w:val="Normal"/>
    <w:link w:val="Heading5Char"/>
    <w:uiPriority w:val="9"/>
    <w:unhideWhenUsed/>
    <w:qFormat/>
    <w:rsid w:val="005823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429E"/>
    <w:pPr>
      <w:ind w:left="720"/>
      <w:contextualSpacing/>
    </w:pPr>
  </w:style>
  <w:style w:type="paragraph" w:styleId="Header">
    <w:name w:val="header"/>
    <w:basedOn w:val="Normal"/>
    <w:link w:val="HeaderChar"/>
    <w:uiPriority w:val="99"/>
    <w:unhideWhenUsed/>
    <w:rsid w:val="006C4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9E"/>
  </w:style>
  <w:style w:type="paragraph" w:styleId="Footer">
    <w:name w:val="footer"/>
    <w:basedOn w:val="Normal"/>
    <w:link w:val="FooterChar"/>
    <w:uiPriority w:val="99"/>
    <w:unhideWhenUsed/>
    <w:rsid w:val="006C4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9E"/>
  </w:style>
  <w:style w:type="paragraph" w:styleId="NormalWeb">
    <w:name w:val="Normal (Web)"/>
    <w:basedOn w:val="Normal"/>
    <w:uiPriority w:val="99"/>
    <w:unhideWhenUsed/>
    <w:rsid w:val="00F477BC"/>
    <w:pPr>
      <w:spacing w:after="158"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0173D"/>
    <w:rPr>
      <w:i/>
      <w:iCs/>
    </w:rPr>
  </w:style>
  <w:style w:type="character" w:styleId="Hyperlink">
    <w:name w:val="Hyperlink"/>
    <w:basedOn w:val="DefaultParagraphFont"/>
    <w:uiPriority w:val="99"/>
    <w:unhideWhenUsed/>
    <w:rsid w:val="004B4AC1"/>
    <w:rPr>
      <w:color w:val="0000FF"/>
      <w:u w:val="single"/>
    </w:rPr>
  </w:style>
  <w:style w:type="character" w:styleId="Strong">
    <w:name w:val="Strong"/>
    <w:basedOn w:val="DefaultParagraphFont"/>
    <w:uiPriority w:val="22"/>
    <w:qFormat/>
    <w:rsid w:val="004B4AC1"/>
    <w:rPr>
      <w:b/>
      <w:bCs/>
    </w:rPr>
  </w:style>
  <w:style w:type="character" w:customStyle="1" w:styleId="Heading2Char">
    <w:name w:val="Heading 2 Char"/>
    <w:basedOn w:val="DefaultParagraphFont"/>
    <w:link w:val="Heading2"/>
    <w:uiPriority w:val="9"/>
    <w:rsid w:val="004B4AC1"/>
    <w:rPr>
      <w:rFonts w:ascii="Times New Roman" w:eastAsia="Times New Roman" w:hAnsi="Times New Roman" w:cs="Times New Roman"/>
      <w:b/>
      <w:bCs/>
      <w:sz w:val="36"/>
      <w:szCs w:val="36"/>
      <w:lang w:eastAsia="en-AU"/>
    </w:rPr>
  </w:style>
  <w:style w:type="character" w:styleId="UnresolvedMention">
    <w:name w:val="Unresolved Mention"/>
    <w:basedOn w:val="DefaultParagraphFont"/>
    <w:uiPriority w:val="99"/>
    <w:semiHidden/>
    <w:unhideWhenUsed/>
    <w:rsid w:val="00E25D8D"/>
    <w:rPr>
      <w:color w:val="605E5C"/>
      <w:shd w:val="clear" w:color="auto" w:fill="E1DFDD"/>
    </w:rPr>
  </w:style>
  <w:style w:type="character" w:customStyle="1" w:styleId="ListParagraphChar">
    <w:name w:val="List Paragraph Char"/>
    <w:basedOn w:val="DefaultParagraphFont"/>
    <w:link w:val="ListParagraph"/>
    <w:uiPriority w:val="34"/>
    <w:rsid w:val="00C023E9"/>
  </w:style>
  <w:style w:type="paragraph" w:styleId="BodyText">
    <w:name w:val="Body Text"/>
    <w:link w:val="BodyTextChar"/>
    <w:rsid w:val="001D39CC"/>
    <w:pPr>
      <w:spacing w:before="120"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rsid w:val="001D39CC"/>
    <w:rPr>
      <w:rFonts w:ascii="Arial" w:eastAsia="Times New Roman" w:hAnsi="Arial" w:cs="Times New Roman"/>
      <w:lang w:eastAsia="en-AU"/>
    </w:rPr>
  </w:style>
  <w:style w:type="paragraph" w:styleId="ListBullet">
    <w:name w:val="List Bullet"/>
    <w:basedOn w:val="Normal"/>
    <w:uiPriority w:val="11"/>
    <w:qFormat/>
    <w:rsid w:val="00E1363C"/>
    <w:pPr>
      <w:numPr>
        <w:numId w:val="17"/>
      </w:numPr>
      <w:spacing w:before="60" w:after="60" w:line="240" w:lineRule="auto"/>
    </w:pPr>
    <w:rPr>
      <w:rFonts w:ascii="Arial" w:hAnsi="Arial"/>
      <w:color w:val="000000" w:themeColor="text1"/>
    </w:rPr>
  </w:style>
  <w:style w:type="paragraph" w:styleId="ListBullet2">
    <w:name w:val="List Bullet 2"/>
    <w:basedOn w:val="ListBullet"/>
    <w:uiPriority w:val="11"/>
    <w:qFormat/>
    <w:rsid w:val="00E1363C"/>
    <w:pPr>
      <w:numPr>
        <w:ilvl w:val="1"/>
      </w:numPr>
    </w:pPr>
  </w:style>
  <w:style w:type="paragraph" w:styleId="ListBullet3">
    <w:name w:val="List Bullet 3"/>
    <w:basedOn w:val="Normal"/>
    <w:uiPriority w:val="11"/>
    <w:qFormat/>
    <w:rsid w:val="00E1363C"/>
    <w:pPr>
      <w:numPr>
        <w:ilvl w:val="2"/>
        <w:numId w:val="17"/>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E1363C"/>
    <w:pPr>
      <w:numPr>
        <w:ilvl w:val="3"/>
        <w:numId w:val="17"/>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E1363C"/>
    <w:pPr>
      <w:numPr>
        <w:ilvl w:val="4"/>
        <w:numId w:val="17"/>
      </w:numPr>
      <w:spacing w:before="120" w:after="120" w:line="240" w:lineRule="auto"/>
      <w:contextualSpacing/>
    </w:pPr>
    <w:rPr>
      <w:rFonts w:ascii="Arial" w:hAnsi="Arial"/>
      <w:color w:val="000000" w:themeColor="text1"/>
      <w:sz w:val="20"/>
    </w:rPr>
  </w:style>
  <w:style w:type="table" w:customStyle="1" w:styleId="BandedTable5">
    <w:name w:val="Banded Table5"/>
    <w:basedOn w:val="TableGrid"/>
    <w:uiPriority w:val="99"/>
    <w:rsid w:val="00E1363C"/>
    <w:pPr>
      <w:spacing w:before="60" w:after="60"/>
    </w:pPr>
    <w:rPr>
      <w:rFonts w:ascii="Arial" w:hAnsi="Arial"/>
      <w:color w:val="000000" w:themeColor="text1"/>
      <w:sz w:val="20"/>
      <w:szCs w:val="20"/>
      <w:lang w:eastAsia="en-AU"/>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table" w:styleId="TableGrid">
    <w:name w:val="Table Grid"/>
    <w:basedOn w:val="TableNormal"/>
    <w:uiPriority w:val="39"/>
    <w:rsid w:val="00E1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7"/>
    <w:rsid w:val="00E1363C"/>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5823E6"/>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E5283"/>
    <w:rPr>
      <w:sz w:val="16"/>
      <w:szCs w:val="16"/>
    </w:rPr>
  </w:style>
  <w:style w:type="paragraph" w:styleId="CommentText">
    <w:name w:val="annotation text"/>
    <w:basedOn w:val="Normal"/>
    <w:link w:val="CommentTextChar"/>
    <w:uiPriority w:val="99"/>
    <w:semiHidden/>
    <w:unhideWhenUsed/>
    <w:rsid w:val="00AE5283"/>
    <w:pPr>
      <w:spacing w:line="240" w:lineRule="auto"/>
    </w:pPr>
    <w:rPr>
      <w:sz w:val="20"/>
      <w:szCs w:val="20"/>
    </w:rPr>
  </w:style>
  <w:style w:type="character" w:customStyle="1" w:styleId="CommentTextChar">
    <w:name w:val="Comment Text Char"/>
    <w:basedOn w:val="DefaultParagraphFont"/>
    <w:link w:val="CommentText"/>
    <w:uiPriority w:val="99"/>
    <w:semiHidden/>
    <w:rsid w:val="00AE5283"/>
    <w:rPr>
      <w:sz w:val="20"/>
      <w:szCs w:val="20"/>
    </w:rPr>
  </w:style>
  <w:style w:type="paragraph" w:styleId="CommentSubject">
    <w:name w:val="annotation subject"/>
    <w:basedOn w:val="CommentText"/>
    <w:next w:val="CommentText"/>
    <w:link w:val="CommentSubjectChar"/>
    <w:uiPriority w:val="99"/>
    <w:semiHidden/>
    <w:unhideWhenUsed/>
    <w:rsid w:val="00AE5283"/>
    <w:rPr>
      <w:b/>
      <w:bCs/>
    </w:rPr>
  </w:style>
  <w:style w:type="character" w:customStyle="1" w:styleId="CommentSubjectChar">
    <w:name w:val="Comment Subject Char"/>
    <w:basedOn w:val="CommentTextChar"/>
    <w:link w:val="CommentSubject"/>
    <w:uiPriority w:val="99"/>
    <w:semiHidden/>
    <w:rsid w:val="00AE5283"/>
    <w:rPr>
      <w:b/>
      <w:bCs/>
      <w:sz w:val="20"/>
      <w:szCs w:val="20"/>
    </w:rPr>
  </w:style>
  <w:style w:type="paragraph" w:styleId="BalloonText">
    <w:name w:val="Balloon Text"/>
    <w:basedOn w:val="Normal"/>
    <w:link w:val="BalloonTextChar"/>
    <w:uiPriority w:val="99"/>
    <w:semiHidden/>
    <w:unhideWhenUsed/>
    <w:rsid w:val="00AE5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61231">
      <w:bodyDiv w:val="1"/>
      <w:marLeft w:val="0"/>
      <w:marRight w:val="0"/>
      <w:marTop w:val="0"/>
      <w:marBottom w:val="0"/>
      <w:divBdr>
        <w:top w:val="none" w:sz="0" w:space="0" w:color="auto"/>
        <w:left w:val="none" w:sz="0" w:space="0" w:color="auto"/>
        <w:bottom w:val="none" w:sz="0" w:space="0" w:color="auto"/>
        <w:right w:val="none" w:sz="0" w:space="0" w:color="auto"/>
      </w:divBdr>
    </w:div>
    <w:div w:id="906648481">
      <w:bodyDiv w:val="1"/>
      <w:marLeft w:val="0"/>
      <w:marRight w:val="0"/>
      <w:marTop w:val="0"/>
      <w:marBottom w:val="0"/>
      <w:divBdr>
        <w:top w:val="none" w:sz="0" w:space="0" w:color="auto"/>
        <w:left w:val="none" w:sz="0" w:space="0" w:color="auto"/>
        <w:bottom w:val="none" w:sz="0" w:space="0" w:color="auto"/>
        <w:right w:val="none" w:sz="0" w:space="0" w:color="auto"/>
      </w:divBdr>
    </w:div>
    <w:div w:id="1315446595">
      <w:bodyDiv w:val="1"/>
      <w:marLeft w:val="0"/>
      <w:marRight w:val="0"/>
      <w:marTop w:val="0"/>
      <w:marBottom w:val="0"/>
      <w:divBdr>
        <w:top w:val="none" w:sz="0" w:space="0" w:color="auto"/>
        <w:left w:val="none" w:sz="0" w:space="0" w:color="auto"/>
        <w:bottom w:val="none" w:sz="0" w:space="0" w:color="auto"/>
        <w:right w:val="none" w:sz="0" w:space="0" w:color="auto"/>
      </w:divBdr>
    </w:div>
    <w:div w:id="1672096544">
      <w:bodyDiv w:val="1"/>
      <w:marLeft w:val="0"/>
      <w:marRight w:val="0"/>
      <w:marTop w:val="0"/>
      <w:marBottom w:val="0"/>
      <w:divBdr>
        <w:top w:val="none" w:sz="0" w:space="0" w:color="auto"/>
        <w:left w:val="none" w:sz="0" w:space="0" w:color="auto"/>
        <w:bottom w:val="none" w:sz="0" w:space="0" w:color="auto"/>
        <w:right w:val="none" w:sz="0" w:space="0" w:color="auto"/>
      </w:divBdr>
      <w:divsChild>
        <w:div w:id="803037160">
          <w:marLeft w:val="0"/>
          <w:marRight w:val="0"/>
          <w:marTop w:val="0"/>
          <w:marBottom w:val="0"/>
          <w:divBdr>
            <w:top w:val="none" w:sz="0" w:space="0" w:color="auto"/>
            <w:left w:val="none" w:sz="0" w:space="0" w:color="auto"/>
            <w:bottom w:val="none" w:sz="0" w:space="0" w:color="auto"/>
            <w:right w:val="none" w:sz="0" w:space="0" w:color="auto"/>
          </w:divBdr>
          <w:divsChild>
            <w:div w:id="1605729056">
              <w:marLeft w:val="0"/>
              <w:marRight w:val="0"/>
              <w:marTop w:val="0"/>
              <w:marBottom w:val="0"/>
              <w:divBdr>
                <w:top w:val="none" w:sz="0" w:space="0" w:color="auto"/>
                <w:left w:val="none" w:sz="0" w:space="0" w:color="auto"/>
                <w:bottom w:val="none" w:sz="0" w:space="0" w:color="auto"/>
                <w:right w:val="none" w:sz="0" w:space="0" w:color="auto"/>
              </w:divBdr>
              <w:divsChild>
                <w:div w:id="386759678">
                  <w:marLeft w:val="-225"/>
                  <w:marRight w:val="-225"/>
                  <w:marTop w:val="0"/>
                  <w:marBottom w:val="0"/>
                  <w:divBdr>
                    <w:top w:val="none" w:sz="0" w:space="0" w:color="auto"/>
                    <w:left w:val="none" w:sz="0" w:space="0" w:color="auto"/>
                    <w:bottom w:val="none" w:sz="0" w:space="0" w:color="auto"/>
                    <w:right w:val="none" w:sz="0" w:space="0" w:color="auto"/>
                  </w:divBdr>
                  <w:divsChild>
                    <w:div w:id="542787242">
                      <w:marLeft w:val="0"/>
                      <w:marRight w:val="0"/>
                      <w:marTop w:val="0"/>
                      <w:marBottom w:val="0"/>
                      <w:divBdr>
                        <w:top w:val="none" w:sz="0" w:space="0" w:color="auto"/>
                        <w:left w:val="none" w:sz="0" w:space="0" w:color="auto"/>
                        <w:bottom w:val="none" w:sz="0" w:space="0" w:color="auto"/>
                        <w:right w:val="none" w:sz="0" w:space="0" w:color="auto"/>
                      </w:divBdr>
                      <w:divsChild>
                        <w:div w:id="628898757">
                          <w:marLeft w:val="-225"/>
                          <w:marRight w:val="-225"/>
                          <w:marTop w:val="0"/>
                          <w:marBottom w:val="0"/>
                          <w:divBdr>
                            <w:top w:val="none" w:sz="0" w:space="0" w:color="auto"/>
                            <w:left w:val="none" w:sz="0" w:space="0" w:color="auto"/>
                            <w:bottom w:val="none" w:sz="0" w:space="0" w:color="auto"/>
                            <w:right w:val="none" w:sz="0" w:space="0" w:color="auto"/>
                          </w:divBdr>
                          <w:divsChild>
                            <w:div w:id="1906136951">
                              <w:marLeft w:val="0"/>
                              <w:marRight w:val="0"/>
                              <w:marTop w:val="0"/>
                              <w:marBottom w:val="0"/>
                              <w:divBdr>
                                <w:top w:val="none" w:sz="0" w:space="0" w:color="auto"/>
                                <w:left w:val="none" w:sz="0" w:space="0" w:color="auto"/>
                                <w:bottom w:val="none" w:sz="0" w:space="0" w:color="auto"/>
                                <w:right w:val="none" w:sz="0" w:space="0" w:color="auto"/>
                              </w:divBdr>
                              <w:divsChild>
                                <w:div w:id="2109159638">
                                  <w:marLeft w:val="0"/>
                                  <w:marRight w:val="0"/>
                                  <w:marTop w:val="0"/>
                                  <w:marBottom w:val="315"/>
                                  <w:divBdr>
                                    <w:top w:val="none" w:sz="0" w:space="0" w:color="auto"/>
                                    <w:left w:val="none" w:sz="0" w:space="0" w:color="auto"/>
                                    <w:bottom w:val="none" w:sz="0" w:space="0" w:color="auto"/>
                                    <w:right w:val="none" w:sz="0" w:space="0" w:color="auto"/>
                                  </w:divBdr>
                                  <w:divsChild>
                                    <w:div w:id="1444105638">
                                      <w:marLeft w:val="0"/>
                                      <w:marRight w:val="0"/>
                                      <w:marTop w:val="0"/>
                                      <w:marBottom w:val="0"/>
                                      <w:divBdr>
                                        <w:top w:val="none" w:sz="0" w:space="0" w:color="auto"/>
                                        <w:left w:val="none" w:sz="0" w:space="0" w:color="auto"/>
                                        <w:bottom w:val="none" w:sz="0" w:space="0" w:color="auto"/>
                                        <w:right w:val="none" w:sz="0" w:space="0" w:color="auto"/>
                                      </w:divBdr>
                                      <w:divsChild>
                                        <w:div w:id="486481177">
                                          <w:marLeft w:val="0"/>
                                          <w:marRight w:val="0"/>
                                          <w:marTop w:val="0"/>
                                          <w:marBottom w:val="0"/>
                                          <w:divBdr>
                                            <w:top w:val="none" w:sz="0" w:space="0" w:color="auto"/>
                                            <w:left w:val="none" w:sz="0" w:space="0" w:color="auto"/>
                                            <w:bottom w:val="none" w:sz="0" w:space="0" w:color="auto"/>
                                            <w:right w:val="none" w:sz="0" w:space="0" w:color="auto"/>
                                          </w:divBdr>
                                          <w:divsChild>
                                            <w:div w:id="17612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nsw.gov.au/tomareecoastalwa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tomareecoastalwal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ws.huntercentralcoastbranch@environment.nsw.gov.au" TargetMode="External"/><Relationship Id="rId5" Type="http://schemas.openxmlformats.org/officeDocument/2006/relationships/webSettings" Target="webSettings.xml"/><Relationship Id="rId15" Type="http://schemas.openxmlformats.org/officeDocument/2006/relationships/hyperlink" Target="mailto:npws.huntercoastarea@environment.nsw.gov.au" TargetMode="External"/><Relationship Id="rId10" Type="http://schemas.openxmlformats.org/officeDocument/2006/relationships/hyperlink" Target="http://www.turfdesign.com" TargetMode="External"/><Relationship Id="rId4" Type="http://schemas.openxmlformats.org/officeDocument/2006/relationships/settings" Target="settings.xml"/><Relationship Id="rId9" Type="http://schemas.openxmlformats.org/officeDocument/2006/relationships/hyperlink" Target="https://www.youtube.com/watch?v=n3tPgHFb4Q4&amp;feature=youtu.be" TargetMode="External"/><Relationship Id="rId14" Type="http://schemas.openxmlformats.org/officeDocument/2006/relationships/hyperlink" Target="http://www.environment.nsw.gov.au/tomareecoastal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6A1B-B591-4CF3-BC09-F749F631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Ellis</dc:creator>
  <cp:keywords/>
  <dc:description/>
  <cp:lastModifiedBy>Tim Meharg</cp:lastModifiedBy>
  <cp:revision>2</cp:revision>
  <cp:lastPrinted>2019-05-21T02:20:00Z</cp:lastPrinted>
  <dcterms:created xsi:type="dcterms:W3CDTF">2020-09-22T03:37:00Z</dcterms:created>
  <dcterms:modified xsi:type="dcterms:W3CDTF">2020-09-22T03:37:00Z</dcterms:modified>
</cp:coreProperties>
</file>